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97B" w:rsidRPr="003417E4" w:rsidRDefault="00B5797B" w:rsidP="00B5797B">
      <w:pPr>
        <w:shd w:val="clear" w:color="auto" w:fill="FFFFFF"/>
        <w:jc w:val="center"/>
        <w:rPr>
          <w:b/>
          <w:szCs w:val="28"/>
        </w:rPr>
      </w:pPr>
      <w:r w:rsidRPr="003417E4">
        <w:rPr>
          <w:b/>
          <w:spacing w:val="-2"/>
          <w:szCs w:val="28"/>
        </w:rPr>
        <w:t>КОНТРОЛЬНО-СЧЕТНАЯ КОМИССИЯ</w:t>
      </w:r>
    </w:p>
    <w:p w:rsidR="00B5797B" w:rsidRPr="003417E4" w:rsidRDefault="00B5797B" w:rsidP="00B5797B">
      <w:pPr>
        <w:shd w:val="clear" w:color="auto" w:fill="FFFFFF"/>
        <w:ind w:left="5"/>
        <w:jc w:val="center"/>
        <w:rPr>
          <w:b/>
          <w:spacing w:val="1"/>
          <w:szCs w:val="28"/>
        </w:rPr>
      </w:pPr>
      <w:r w:rsidRPr="003417E4">
        <w:rPr>
          <w:b/>
          <w:spacing w:val="1"/>
          <w:szCs w:val="28"/>
        </w:rPr>
        <w:t xml:space="preserve">ПИНЕЖСКОГО МУНИЦИПАЛЬНОГО </w:t>
      </w:r>
      <w:r w:rsidR="00834FA5" w:rsidRPr="003417E4">
        <w:rPr>
          <w:b/>
          <w:spacing w:val="1"/>
          <w:szCs w:val="28"/>
        </w:rPr>
        <w:t>ОКРУГА</w:t>
      </w:r>
      <w:r w:rsidR="00C17B6A" w:rsidRPr="003417E4">
        <w:rPr>
          <w:b/>
          <w:spacing w:val="1"/>
          <w:szCs w:val="28"/>
        </w:rPr>
        <w:t>АРХАНГЕЛЬСКОЙ ОБЛАСТИ</w:t>
      </w:r>
    </w:p>
    <w:p w:rsidR="00B5797B" w:rsidRPr="003417E4" w:rsidRDefault="004618C2" w:rsidP="00B5797B">
      <w:pPr>
        <w:shd w:val="clear" w:color="auto" w:fill="FFFFFF"/>
        <w:spacing w:before="389"/>
        <w:jc w:val="center"/>
        <w:rPr>
          <w:spacing w:val="-10"/>
          <w:sz w:val="18"/>
          <w:szCs w:val="18"/>
        </w:rPr>
      </w:pPr>
      <w:r w:rsidRPr="004618C2">
        <w:rPr>
          <w:noProof/>
          <w:sz w:val="18"/>
          <w:szCs w:val="18"/>
        </w:rPr>
        <w:pict>
          <v:line id="Прямая соединительная линия 1" o:spid="_x0000_s1026" style="position:absolute;left:0;text-align:left;z-index:251659264;visibility:visible;mso-wrap-distance-top:-3e-5mm;mso-wrap-distance-bottom:-3e-5mm" from="-2.1pt,18pt" to="467.8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" o:allowincell="f" strokeweight=".7pt"/>
        </w:pict>
      </w:r>
      <w:r w:rsidR="00B5797B" w:rsidRPr="003417E4">
        <w:rPr>
          <w:spacing w:val="-10"/>
          <w:sz w:val="18"/>
          <w:szCs w:val="18"/>
        </w:rPr>
        <w:t>(164600 Архангельская область, Пинежский район, с. КАРПОГОРЫ, ул.</w:t>
      </w:r>
      <w:r w:rsidR="00B5797B" w:rsidRPr="003417E4">
        <w:rPr>
          <w:caps/>
          <w:spacing w:val="-10"/>
          <w:sz w:val="18"/>
          <w:szCs w:val="18"/>
        </w:rPr>
        <w:t xml:space="preserve"> Ф. Абрамова,  </w:t>
      </w:r>
      <w:r w:rsidR="00B5797B" w:rsidRPr="003417E4">
        <w:rPr>
          <w:spacing w:val="-10"/>
          <w:sz w:val="18"/>
          <w:szCs w:val="18"/>
        </w:rPr>
        <w:t>дом</w:t>
      </w:r>
      <w:r w:rsidR="00B5797B" w:rsidRPr="003417E4">
        <w:rPr>
          <w:caps/>
          <w:spacing w:val="-10"/>
          <w:sz w:val="18"/>
          <w:szCs w:val="18"/>
        </w:rPr>
        <w:t xml:space="preserve"> 43А</w:t>
      </w:r>
      <w:r w:rsidR="00B5797B" w:rsidRPr="003417E4">
        <w:rPr>
          <w:spacing w:val="-10"/>
          <w:sz w:val="18"/>
          <w:szCs w:val="18"/>
        </w:rPr>
        <w:t>,  тел./факс 8 818 56 21229,                     е-</w:t>
      </w:r>
      <w:r w:rsidR="00B5797B" w:rsidRPr="003417E4">
        <w:rPr>
          <w:spacing w:val="-10"/>
          <w:sz w:val="18"/>
          <w:szCs w:val="18"/>
          <w:lang w:val="en-US"/>
        </w:rPr>
        <w:t>mail</w:t>
      </w:r>
      <w:r w:rsidR="00B5797B" w:rsidRPr="003417E4">
        <w:rPr>
          <w:spacing w:val="-10"/>
          <w:sz w:val="18"/>
          <w:szCs w:val="18"/>
        </w:rPr>
        <w:t xml:space="preserve">: </w:t>
      </w:r>
      <w:hyperlink r:id="rId8" w:history="1">
        <w:r w:rsidR="00B5797B" w:rsidRPr="003417E4">
          <w:rPr>
            <w:rStyle w:val="a3"/>
            <w:color w:val="auto"/>
            <w:spacing w:val="-10"/>
            <w:sz w:val="18"/>
            <w:szCs w:val="18"/>
            <w:lang w:val="en-US"/>
          </w:rPr>
          <w:t>kskpinega</w:t>
        </w:r>
        <w:r w:rsidR="00B5797B" w:rsidRPr="003417E4">
          <w:rPr>
            <w:rStyle w:val="a3"/>
            <w:color w:val="auto"/>
            <w:spacing w:val="-10"/>
            <w:sz w:val="18"/>
            <w:szCs w:val="18"/>
          </w:rPr>
          <w:t>@</w:t>
        </w:r>
        <w:r w:rsidR="00B5797B" w:rsidRPr="003417E4">
          <w:rPr>
            <w:rStyle w:val="a3"/>
            <w:color w:val="auto"/>
            <w:spacing w:val="-10"/>
            <w:sz w:val="18"/>
            <w:szCs w:val="18"/>
            <w:lang w:val="en-US"/>
          </w:rPr>
          <w:t>mail</w:t>
        </w:r>
        <w:r w:rsidR="00B5797B" w:rsidRPr="003417E4">
          <w:rPr>
            <w:rStyle w:val="a3"/>
            <w:color w:val="auto"/>
            <w:spacing w:val="-10"/>
            <w:sz w:val="18"/>
            <w:szCs w:val="18"/>
          </w:rPr>
          <w:t>.</w:t>
        </w:r>
        <w:r w:rsidR="00B5797B" w:rsidRPr="003417E4">
          <w:rPr>
            <w:rStyle w:val="a3"/>
            <w:color w:val="auto"/>
            <w:spacing w:val="-10"/>
            <w:sz w:val="18"/>
            <w:szCs w:val="18"/>
            <w:lang w:val="en-US"/>
          </w:rPr>
          <w:t>ru</w:t>
        </w:r>
      </w:hyperlink>
      <w:r w:rsidR="00B5797B" w:rsidRPr="003417E4">
        <w:rPr>
          <w:spacing w:val="-10"/>
          <w:sz w:val="18"/>
          <w:szCs w:val="18"/>
        </w:rPr>
        <w:t>)</w:t>
      </w:r>
    </w:p>
    <w:p w:rsidR="00B5797B" w:rsidRPr="003417E4" w:rsidRDefault="00B5797B" w:rsidP="00B5797B">
      <w:pPr>
        <w:jc w:val="center"/>
        <w:rPr>
          <w:b/>
          <w:sz w:val="26"/>
          <w:szCs w:val="26"/>
        </w:rPr>
      </w:pPr>
    </w:p>
    <w:p w:rsidR="00B5797B" w:rsidRPr="003417E4" w:rsidRDefault="00B5797B" w:rsidP="00B5797B">
      <w:pPr>
        <w:jc w:val="center"/>
        <w:rPr>
          <w:b/>
          <w:szCs w:val="28"/>
        </w:rPr>
      </w:pPr>
      <w:r w:rsidRPr="003417E4">
        <w:rPr>
          <w:b/>
          <w:szCs w:val="28"/>
        </w:rPr>
        <w:t xml:space="preserve">ЗАКЛЮЧЕНИЕ </w:t>
      </w:r>
      <w:r w:rsidR="00C17B6A" w:rsidRPr="003417E4">
        <w:rPr>
          <w:b/>
          <w:szCs w:val="28"/>
        </w:rPr>
        <w:t xml:space="preserve">№ </w:t>
      </w:r>
      <w:r w:rsidR="008C0C94" w:rsidRPr="003417E4">
        <w:rPr>
          <w:b/>
          <w:szCs w:val="28"/>
        </w:rPr>
        <w:t>29</w:t>
      </w:r>
    </w:p>
    <w:p w:rsidR="00B5797B" w:rsidRPr="003417E4" w:rsidRDefault="00B5797B" w:rsidP="00B5797B">
      <w:pPr>
        <w:jc w:val="center"/>
        <w:rPr>
          <w:b/>
          <w:szCs w:val="28"/>
        </w:rPr>
      </w:pPr>
      <w:r w:rsidRPr="003417E4">
        <w:rPr>
          <w:b/>
          <w:szCs w:val="28"/>
        </w:rPr>
        <w:t xml:space="preserve">по результатам проведения внешней проверки годового отчета об исполнении местного бюджета муниципального образования «Кеврольское» </w:t>
      </w:r>
      <w:r w:rsidR="002D646E" w:rsidRPr="003417E4">
        <w:rPr>
          <w:b/>
          <w:szCs w:val="28"/>
        </w:rPr>
        <w:t xml:space="preserve">Пинежского муниципального района Архангельской области </w:t>
      </w:r>
      <w:r w:rsidRPr="003417E4">
        <w:rPr>
          <w:b/>
          <w:szCs w:val="28"/>
        </w:rPr>
        <w:t>за 20</w:t>
      </w:r>
      <w:r w:rsidR="000A1E9C" w:rsidRPr="003417E4">
        <w:rPr>
          <w:b/>
          <w:szCs w:val="28"/>
        </w:rPr>
        <w:t>2</w:t>
      </w:r>
      <w:r w:rsidR="00834FA5" w:rsidRPr="003417E4">
        <w:rPr>
          <w:b/>
          <w:szCs w:val="28"/>
        </w:rPr>
        <w:t>3</w:t>
      </w:r>
      <w:r w:rsidRPr="003417E4">
        <w:rPr>
          <w:b/>
          <w:szCs w:val="28"/>
        </w:rPr>
        <w:t xml:space="preserve"> год</w:t>
      </w:r>
    </w:p>
    <w:p w:rsidR="00B5797B" w:rsidRPr="003417E4" w:rsidRDefault="00B5797B" w:rsidP="00B5797B">
      <w:pPr>
        <w:jc w:val="both"/>
        <w:rPr>
          <w:color w:val="00B0F0"/>
          <w:szCs w:val="28"/>
        </w:rPr>
      </w:pPr>
    </w:p>
    <w:p w:rsidR="00B5797B" w:rsidRPr="003417E4" w:rsidRDefault="00085ED3" w:rsidP="002D646E">
      <w:pPr>
        <w:jc w:val="right"/>
        <w:rPr>
          <w:szCs w:val="28"/>
        </w:rPr>
      </w:pPr>
      <w:r w:rsidRPr="003417E4">
        <w:rPr>
          <w:szCs w:val="28"/>
        </w:rPr>
        <w:t>27 апреля</w:t>
      </w:r>
      <w:r w:rsidR="00B5797B" w:rsidRPr="003417E4">
        <w:rPr>
          <w:szCs w:val="28"/>
        </w:rPr>
        <w:t xml:space="preserve"> 202</w:t>
      </w:r>
      <w:r w:rsidRPr="003417E4">
        <w:rPr>
          <w:szCs w:val="28"/>
        </w:rPr>
        <w:t>4</w:t>
      </w:r>
      <w:r w:rsidR="00B5797B" w:rsidRPr="003417E4">
        <w:rPr>
          <w:szCs w:val="28"/>
        </w:rPr>
        <w:t xml:space="preserve"> года</w:t>
      </w:r>
    </w:p>
    <w:p w:rsidR="00B5797B" w:rsidRPr="003417E4" w:rsidRDefault="00B5797B" w:rsidP="00B5797B">
      <w:pPr>
        <w:jc w:val="both"/>
        <w:rPr>
          <w:color w:val="00B0F0"/>
          <w:szCs w:val="28"/>
        </w:rPr>
      </w:pPr>
    </w:p>
    <w:p w:rsidR="00E4443A" w:rsidRPr="003417E4" w:rsidRDefault="00E4443A" w:rsidP="00B5797B">
      <w:pPr>
        <w:jc w:val="both"/>
        <w:rPr>
          <w:color w:val="00B0F0"/>
          <w:szCs w:val="28"/>
        </w:rPr>
      </w:pPr>
    </w:p>
    <w:p w:rsidR="00B5797B" w:rsidRPr="003417E4" w:rsidRDefault="00B5797B" w:rsidP="00E15EB5">
      <w:pPr>
        <w:ind w:firstLine="709"/>
        <w:jc w:val="both"/>
        <w:rPr>
          <w:szCs w:val="28"/>
        </w:rPr>
      </w:pPr>
      <w:r w:rsidRPr="003417E4">
        <w:rPr>
          <w:szCs w:val="28"/>
        </w:rPr>
        <w:t>Заключение на годовой отчет об исполнении местного бюджета муниципального образования «Кеврольское»</w:t>
      </w:r>
      <w:r w:rsidR="00CB1772">
        <w:rPr>
          <w:szCs w:val="28"/>
        </w:rPr>
        <w:t xml:space="preserve"> </w:t>
      </w:r>
      <w:r w:rsidR="002D646E" w:rsidRPr="003417E4">
        <w:rPr>
          <w:szCs w:val="28"/>
        </w:rPr>
        <w:t>Пинежского муниципального района Архангельской области</w:t>
      </w:r>
      <w:r w:rsidRPr="003417E4">
        <w:rPr>
          <w:szCs w:val="28"/>
        </w:rPr>
        <w:t xml:space="preserve"> за 20</w:t>
      </w:r>
      <w:r w:rsidR="000A1E9C" w:rsidRPr="003417E4">
        <w:rPr>
          <w:szCs w:val="28"/>
        </w:rPr>
        <w:t>2</w:t>
      </w:r>
      <w:r w:rsidR="00834FA5" w:rsidRPr="003417E4">
        <w:rPr>
          <w:szCs w:val="28"/>
        </w:rPr>
        <w:t>3</w:t>
      </w:r>
      <w:r w:rsidRPr="003417E4">
        <w:rPr>
          <w:szCs w:val="28"/>
        </w:rPr>
        <w:t xml:space="preserve"> год подготовлено </w:t>
      </w:r>
      <w:r w:rsidR="008C0C94" w:rsidRPr="003417E4">
        <w:rPr>
          <w:szCs w:val="28"/>
        </w:rPr>
        <w:t>к</w:t>
      </w:r>
      <w:r w:rsidRPr="003417E4">
        <w:rPr>
          <w:szCs w:val="28"/>
        </w:rPr>
        <w:t xml:space="preserve">онтрольно-счетной комиссией Пинежского муниципального </w:t>
      </w:r>
      <w:r w:rsidR="00834FA5" w:rsidRPr="003417E4">
        <w:rPr>
          <w:szCs w:val="28"/>
        </w:rPr>
        <w:t>округа</w:t>
      </w:r>
      <w:r w:rsidR="00C17B6A" w:rsidRPr="003417E4">
        <w:rPr>
          <w:szCs w:val="28"/>
        </w:rPr>
        <w:t xml:space="preserve"> Архангельской области</w:t>
      </w:r>
      <w:r w:rsidRPr="003417E4">
        <w:rPr>
          <w:szCs w:val="28"/>
        </w:rPr>
        <w:t xml:space="preserve"> на основании статьи 264.4 Бюджетного кодекса Российской Федерации, </w:t>
      </w:r>
      <w:r w:rsidR="00E1589E" w:rsidRPr="003417E4">
        <w:rPr>
          <w:szCs w:val="28"/>
        </w:rPr>
        <w:t>пункта 3 статьи 1</w:t>
      </w:r>
      <w:r w:rsidR="00834FA5" w:rsidRPr="003417E4">
        <w:rPr>
          <w:szCs w:val="28"/>
        </w:rPr>
        <w:t>1</w:t>
      </w:r>
      <w:r w:rsidR="00E1589E" w:rsidRPr="003417E4">
        <w:rPr>
          <w:szCs w:val="28"/>
        </w:rPr>
        <w:t xml:space="preserve"> Положения о </w:t>
      </w:r>
      <w:r w:rsidR="008C0C94" w:rsidRPr="003417E4">
        <w:rPr>
          <w:szCs w:val="28"/>
        </w:rPr>
        <w:t>к</w:t>
      </w:r>
      <w:r w:rsidR="00E1589E" w:rsidRPr="003417E4">
        <w:rPr>
          <w:szCs w:val="28"/>
        </w:rPr>
        <w:t xml:space="preserve">онтрольно-счетной комиссии, утвержденного решением Собрания депутатов </w:t>
      </w:r>
      <w:r w:rsidR="00834FA5" w:rsidRPr="003417E4">
        <w:rPr>
          <w:szCs w:val="28"/>
        </w:rPr>
        <w:t>Пинежского муниципального округа Архангельской области от 24ноября</w:t>
      </w:r>
      <w:r w:rsidR="00E1589E" w:rsidRPr="003417E4">
        <w:rPr>
          <w:szCs w:val="28"/>
        </w:rPr>
        <w:t xml:space="preserve"> 202</w:t>
      </w:r>
      <w:r w:rsidR="00834FA5" w:rsidRPr="003417E4">
        <w:rPr>
          <w:szCs w:val="28"/>
        </w:rPr>
        <w:t>3 года №25</w:t>
      </w:r>
      <w:r w:rsidRPr="003417E4">
        <w:rPr>
          <w:szCs w:val="28"/>
        </w:rPr>
        <w:t xml:space="preserve">, плана работы Контрольно-счетной комиссии Пинежского муниципального </w:t>
      </w:r>
      <w:r w:rsidR="00834FA5" w:rsidRPr="003417E4">
        <w:rPr>
          <w:szCs w:val="28"/>
        </w:rPr>
        <w:t>округа</w:t>
      </w:r>
      <w:r w:rsidRPr="003417E4">
        <w:rPr>
          <w:szCs w:val="28"/>
        </w:rPr>
        <w:t xml:space="preserve"> на 202</w:t>
      </w:r>
      <w:r w:rsidR="00834FA5" w:rsidRPr="003417E4">
        <w:rPr>
          <w:szCs w:val="28"/>
        </w:rPr>
        <w:t>4</w:t>
      </w:r>
      <w:r w:rsidR="008C0C94" w:rsidRPr="003417E4">
        <w:rPr>
          <w:szCs w:val="28"/>
        </w:rPr>
        <w:t xml:space="preserve"> год</w:t>
      </w:r>
      <w:r w:rsidRPr="003417E4">
        <w:rPr>
          <w:szCs w:val="28"/>
        </w:rPr>
        <w:t>.</w:t>
      </w:r>
    </w:p>
    <w:p w:rsidR="004E05BA" w:rsidRPr="003417E4" w:rsidRDefault="004E05BA" w:rsidP="00E15EB5">
      <w:pPr>
        <w:pStyle w:val="ab"/>
        <w:widowControl w:val="0"/>
        <w:ind w:left="0" w:right="0" w:firstLine="709"/>
        <w:rPr>
          <w:sz w:val="28"/>
          <w:szCs w:val="28"/>
        </w:rPr>
      </w:pPr>
      <w:r w:rsidRPr="003417E4">
        <w:rPr>
          <w:sz w:val="28"/>
          <w:szCs w:val="28"/>
        </w:rPr>
        <w:t>Общий объем проверенных средств:</w:t>
      </w:r>
    </w:p>
    <w:p w:rsidR="004E05BA" w:rsidRPr="003417E4" w:rsidRDefault="004E05BA" w:rsidP="00F549CD">
      <w:pPr>
        <w:pStyle w:val="ab"/>
        <w:widowControl w:val="0"/>
        <w:numPr>
          <w:ilvl w:val="0"/>
          <w:numId w:val="43"/>
        </w:numPr>
        <w:ind w:right="0"/>
        <w:rPr>
          <w:sz w:val="28"/>
          <w:szCs w:val="28"/>
        </w:rPr>
      </w:pPr>
      <w:r w:rsidRPr="003417E4">
        <w:rPr>
          <w:sz w:val="28"/>
          <w:szCs w:val="28"/>
        </w:rPr>
        <w:t xml:space="preserve">доходы </w:t>
      </w:r>
      <w:r w:rsidR="00F549CD" w:rsidRPr="003417E4">
        <w:rPr>
          <w:sz w:val="28"/>
          <w:szCs w:val="28"/>
        </w:rPr>
        <w:t>4 175 862,0</w:t>
      </w:r>
      <w:r w:rsidRPr="003417E4">
        <w:rPr>
          <w:sz w:val="28"/>
          <w:szCs w:val="28"/>
        </w:rPr>
        <w:t xml:space="preserve"> рублей;</w:t>
      </w:r>
    </w:p>
    <w:p w:rsidR="004E05BA" w:rsidRPr="003417E4" w:rsidRDefault="004E05BA" w:rsidP="00F549CD">
      <w:pPr>
        <w:pStyle w:val="ab"/>
        <w:widowControl w:val="0"/>
        <w:numPr>
          <w:ilvl w:val="0"/>
          <w:numId w:val="43"/>
        </w:numPr>
        <w:ind w:right="0"/>
        <w:rPr>
          <w:sz w:val="28"/>
          <w:szCs w:val="28"/>
        </w:rPr>
      </w:pPr>
      <w:r w:rsidRPr="003417E4">
        <w:rPr>
          <w:sz w:val="28"/>
          <w:szCs w:val="28"/>
        </w:rPr>
        <w:t xml:space="preserve">расходы </w:t>
      </w:r>
      <w:r w:rsidR="00F549CD" w:rsidRPr="003417E4">
        <w:rPr>
          <w:sz w:val="28"/>
          <w:szCs w:val="28"/>
        </w:rPr>
        <w:t>4 311 835,02</w:t>
      </w:r>
      <w:r w:rsidRPr="003417E4">
        <w:rPr>
          <w:sz w:val="28"/>
          <w:szCs w:val="28"/>
        </w:rPr>
        <w:t xml:space="preserve"> рублей.</w:t>
      </w:r>
    </w:p>
    <w:p w:rsidR="00B5797B" w:rsidRPr="003417E4" w:rsidRDefault="00B5797B" w:rsidP="00B5797B">
      <w:pPr>
        <w:pStyle w:val="ab"/>
        <w:widowControl w:val="0"/>
        <w:ind w:left="0" w:right="0"/>
        <w:rPr>
          <w:rFonts w:eastAsia="Times New Roman"/>
          <w:sz w:val="28"/>
          <w:szCs w:val="28"/>
        </w:rPr>
      </w:pPr>
      <w:r w:rsidRPr="003417E4">
        <w:rPr>
          <w:sz w:val="28"/>
          <w:szCs w:val="28"/>
        </w:rPr>
        <w:tab/>
      </w:r>
    </w:p>
    <w:p w:rsidR="00B5797B" w:rsidRPr="003417E4" w:rsidRDefault="00B5797B" w:rsidP="00B5797B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7E4">
        <w:rPr>
          <w:rFonts w:ascii="Times New Roman" w:hAnsi="Times New Roman" w:cs="Times New Roman"/>
          <w:b/>
          <w:sz w:val="28"/>
          <w:szCs w:val="28"/>
        </w:rPr>
        <w:t>Общая характеристика исполнения бюджета</w:t>
      </w:r>
    </w:p>
    <w:p w:rsidR="00B5797B" w:rsidRPr="003417E4" w:rsidRDefault="00B5797B" w:rsidP="00B5797B">
      <w:pPr>
        <w:pStyle w:val="ac"/>
        <w:jc w:val="center"/>
        <w:rPr>
          <w:rFonts w:ascii="Times New Roman" w:hAnsi="Times New Roman" w:cs="Times New Roman"/>
          <w:color w:val="00B0F0"/>
          <w:sz w:val="28"/>
          <w:szCs w:val="28"/>
        </w:rPr>
      </w:pPr>
    </w:p>
    <w:p w:rsidR="00B5797B" w:rsidRPr="003417E4" w:rsidRDefault="00B5797B" w:rsidP="000371BF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17E4">
        <w:rPr>
          <w:rFonts w:ascii="Times New Roman" w:hAnsi="Times New Roman" w:cs="Times New Roman"/>
          <w:bCs/>
          <w:sz w:val="28"/>
          <w:szCs w:val="28"/>
        </w:rPr>
        <w:t xml:space="preserve">Решением Совета депутатов МО «Кеврольское» от </w:t>
      </w:r>
      <w:r w:rsidR="00E70B33" w:rsidRPr="003417E4">
        <w:rPr>
          <w:rFonts w:ascii="Times New Roman" w:hAnsi="Times New Roman" w:cs="Times New Roman"/>
          <w:bCs/>
          <w:sz w:val="28"/>
          <w:szCs w:val="28"/>
        </w:rPr>
        <w:t>2</w:t>
      </w:r>
      <w:r w:rsidR="00CC2D93" w:rsidRPr="003417E4">
        <w:rPr>
          <w:rFonts w:ascii="Times New Roman" w:hAnsi="Times New Roman" w:cs="Times New Roman"/>
          <w:bCs/>
          <w:sz w:val="28"/>
          <w:szCs w:val="28"/>
        </w:rPr>
        <w:t>7</w:t>
      </w:r>
      <w:r w:rsidRPr="003417E4">
        <w:rPr>
          <w:rFonts w:ascii="Times New Roman" w:hAnsi="Times New Roman" w:cs="Times New Roman"/>
          <w:bCs/>
          <w:sz w:val="28"/>
          <w:szCs w:val="28"/>
        </w:rPr>
        <w:t xml:space="preserve"> декабря 20</w:t>
      </w:r>
      <w:r w:rsidR="000F2FBB" w:rsidRPr="003417E4">
        <w:rPr>
          <w:rFonts w:ascii="Times New Roman" w:hAnsi="Times New Roman" w:cs="Times New Roman"/>
          <w:bCs/>
          <w:sz w:val="28"/>
          <w:szCs w:val="28"/>
        </w:rPr>
        <w:t>2</w:t>
      </w:r>
      <w:r w:rsidR="00C76215" w:rsidRPr="003417E4">
        <w:rPr>
          <w:rFonts w:ascii="Times New Roman" w:hAnsi="Times New Roman" w:cs="Times New Roman"/>
          <w:bCs/>
          <w:sz w:val="28"/>
          <w:szCs w:val="28"/>
        </w:rPr>
        <w:t>2</w:t>
      </w:r>
      <w:r w:rsidR="000F2FBB" w:rsidRPr="003417E4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 w:rsidR="00C76215" w:rsidRPr="003417E4">
        <w:rPr>
          <w:rFonts w:ascii="Times New Roman" w:hAnsi="Times New Roman" w:cs="Times New Roman"/>
          <w:bCs/>
          <w:sz w:val="28"/>
          <w:szCs w:val="28"/>
        </w:rPr>
        <w:t>34</w:t>
      </w:r>
      <w:r w:rsidRPr="003417E4">
        <w:rPr>
          <w:rFonts w:ascii="Times New Roman" w:hAnsi="Times New Roman" w:cs="Times New Roman"/>
          <w:bCs/>
          <w:sz w:val="28"/>
          <w:szCs w:val="28"/>
        </w:rPr>
        <w:t>«О местном бюджете на 20</w:t>
      </w:r>
      <w:r w:rsidR="00E70B33" w:rsidRPr="003417E4">
        <w:rPr>
          <w:rFonts w:ascii="Times New Roman" w:hAnsi="Times New Roman" w:cs="Times New Roman"/>
          <w:bCs/>
          <w:sz w:val="28"/>
          <w:szCs w:val="28"/>
        </w:rPr>
        <w:t>2</w:t>
      </w:r>
      <w:r w:rsidR="00C76215" w:rsidRPr="003417E4">
        <w:rPr>
          <w:rFonts w:ascii="Times New Roman" w:hAnsi="Times New Roman" w:cs="Times New Roman"/>
          <w:bCs/>
          <w:sz w:val="28"/>
          <w:szCs w:val="28"/>
        </w:rPr>
        <w:t>3</w:t>
      </w:r>
      <w:r w:rsidRPr="003417E4">
        <w:rPr>
          <w:rFonts w:ascii="Times New Roman" w:hAnsi="Times New Roman" w:cs="Times New Roman"/>
          <w:bCs/>
          <w:sz w:val="28"/>
          <w:szCs w:val="28"/>
        </w:rPr>
        <w:t xml:space="preserve"> год» первоначальные бюджетные назначения утверждены:</w:t>
      </w:r>
    </w:p>
    <w:p w:rsidR="00B5797B" w:rsidRPr="003417E4" w:rsidRDefault="005F6BF6" w:rsidP="000371BF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17E4">
        <w:rPr>
          <w:rFonts w:ascii="Times New Roman" w:hAnsi="Times New Roman" w:cs="Times New Roman"/>
          <w:bCs/>
          <w:sz w:val="28"/>
          <w:szCs w:val="28"/>
        </w:rPr>
        <w:t>–</w:t>
      </w:r>
      <w:r w:rsidR="00B5797B" w:rsidRPr="003417E4">
        <w:rPr>
          <w:rFonts w:ascii="Times New Roman" w:hAnsi="Times New Roman" w:cs="Times New Roman"/>
          <w:bCs/>
          <w:sz w:val="28"/>
          <w:szCs w:val="28"/>
        </w:rPr>
        <w:t xml:space="preserve"> прогнозируемый общий объем доходов местного бюджета в сумме </w:t>
      </w:r>
      <w:r w:rsidR="00C76215" w:rsidRPr="003417E4">
        <w:rPr>
          <w:rFonts w:ascii="Times New Roman" w:hAnsi="Times New Roman" w:cs="Times New Roman"/>
          <w:bCs/>
          <w:sz w:val="28"/>
          <w:szCs w:val="28"/>
        </w:rPr>
        <w:t>3619,6</w:t>
      </w:r>
      <w:r w:rsidR="00B5797B" w:rsidRPr="003417E4">
        <w:rPr>
          <w:rFonts w:ascii="Times New Roman" w:hAnsi="Times New Roman" w:cs="Times New Roman"/>
          <w:bCs/>
          <w:sz w:val="28"/>
          <w:szCs w:val="28"/>
        </w:rPr>
        <w:t xml:space="preserve"> тыс. рублей, в том числе безвозмездные поступления в сумме </w:t>
      </w:r>
      <w:r w:rsidR="00C76215" w:rsidRPr="003417E4">
        <w:rPr>
          <w:rFonts w:ascii="Times New Roman" w:hAnsi="Times New Roman" w:cs="Times New Roman"/>
          <w:bCs/>
          <w:sz w:val="28"/>
          <w:szCs w:val="28"/>
        </w:rPr>
        <w:t>3396,1</w:t>
      </w:r>
      <w:r w:rsidR="00B5797B" w:rsidRPr="003417E4">
        <w:rPr>
          <w:rFonts w:ascii="Times New Roman" w:hAnsi="Times New Roman" w:cs="Times New Roman"/>
          <w:bCs/>
          <w:sz w:val="28"/>
          <w:szCs w:val="28"/>
        </w:rPr>
        <w:t xml:space="preserve"> тыс. рублей;</w:t>
      </w:r>
    </w:p>
    <w:p w:rsidR="00B5797B" w:rsidRPr="003417E4" w:rsidRDefault="005F6BF6" w:rsidP="000371BF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17E4">
        <w:rPr>
          <w:rFonts w:ascii="Times New Roman" w:hAnsi="Times New Roman" w:cs="Times New Roman"/>
          <w:bCs/>
          <w:sz w:val="28"/>
          <w:szCs w:val="28"/>
        </w:rPr>
        <w:t>–</w:t>
      </w:r>
      <w:r w:rsidR="00B5797B" w:rsidRPr="003417E4">
        <w:rPr>
          <w:rFonts w:ascii="Times New Roman" w:hAnsi="Times New Roman" w:cs="Times New Roman"/>
          <w:bCs/>
          <w:sz w:val="28"/>
          <w:szCs w:val="28"/>
        </w:rPr>
        <w:t xml:space="preserve"> общий объем расходов местного бюджета в сумме </w:t>
      </w:r>
      <w:r w:rsidR="00C76215" w:rsidRPr="003417E4">
        <w:rPr>
          <w:rFonts w:ascii="Times New Roman" w:hAnsi="Times New Roman" w:cs="Times New Roman"/>
          <w:bCs/>
          <w:sz w:val="28"/>
          <w:szCs w:val="28"/>
        </w:rPr>
        <w:t>3619,6</w:t>
      </w:r>
      <w:r w:rsidR="00B5797B" w:rsidRPr="003417E4">
        <w:rPr>
          <w:rFonts w:ascii="Times New Roman" w:hAnsi="Times New Roman" w:cs="Times New Roman"/>
          <w:bCs/>
          <w:sz w:val="28"/>
          <w:szCs w:val="28"/>
        </w:rPr>
        <w:t xml:space="preserve"> тыс. рублей;</w:t>
      </w:r>
    </w:p>
    <w:p w:rsidR="00B5797B" w:rsidRPr="003417E4" w:rsidRDefault="005F6BF6" w:rsidP="000371BF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17E4">
        <w:rPr>
          <w:rFonts w:ascii="Times New Roman" w:hAnsi="Times New Roman" w:cs="Times New Roman"/>
          <w:bCs/>
          <w:sz w:val="28"/>
          <w:szCs w:val="28"/>
        </w:rPr>
        <w:t>–</w:t>
      </w:r>
      <w:r w:rsidR="00B5797B" w:rsidRPr="003417E4">
        <w:rPr>
          <w:rFonts w:ascii="Times New Roman" w:hAnsi="Times New Roman" w:cs="Times New Roman"/>
          <w:bCs/>
          <w:sz w:val="28"/>
          <w:szCs w:val="28"/>
        </w:rPr>
        <w:t xml:space="preserve"> дефицит местного бюджета в сумме </w:t>
      </w:r>
      <w:r w:rsidR="00532685" w:rsidRPr="003417E4">
        <w:rPr>
          <w:rFonts w:ascii="Times New Roman" w:hAnsi="Times New Roman" w:cs="Times New Roman"/>
          <w:bCs/>
          <w:sz w:val="28"/>
          <w:szCs w:val="28"/>
        </w:rPr>
        <w:t>0,0</w:t>
      </w:r>
      <w:r w:rsidR="00B5797B" w:rsidRPr="003417E4">
        <w:rPr>
          <w:rFonts w:ascii="Times New Roman" w:hAnsi="Times New Roman" w:cs="Times New Roman"/>
          <w:bCs/>
          <w:sz w:val="28"/>
          <w:szCs w:val="28"/>
        </w:rPr>
        <w:t xml:space="preserve"> тыс. рублей.</w:t>
      </w:r>
    </w:p>
    <w:p w:rsidR="00B5797B" w:rsidRPr="003417E4" w:rsidRDefault="00B5797B" w:rsidP="000371BF">
      <w:pPr>
        <w:ind w:firstLine="709"/>
        <w:jc w:val="both"/>
        <w:rPr>
          <w:bCs/>
          <w:szCs w:val="28"/>
        </w:rPr>
      </w:pPr>
      <w:r w:rsidRPr="003417E4">
        <w:rPr>
          <w:bCs/>
          <w:szCs w:val="28"/>
        </w:rPr>
        <w:t xml:space="preserve">В ходе исполнения в бюджет поселения вносились изменения </w:t>
      </w:r>
      <w:r w:rsidR="00CC2D93" w:rsidRPr="003417E4">
        <w:rPr>
          <w:bCs/>
          <w:szCs w:val="28"/>
        </w:rPr>
        <w:t>пять</w:t>
      </w:r>
      <w:r w:rsidRPr="003417E4">
        <w:rPr>
          <w:bCs/>
          <w:szCs w:val="28"/>
        </w:rPr>
        <w:t xml:space="preserve"> раз на основании решений Со</w:t>
      </w:r>
      <w:r w:rsidR="00C76215" w:rsidRPr="003417E4">
        <w:rPr>
          <w:bCs/>
          <w:szCs w:val="28"/>
        </w:rPr>
        <w:t>вета депутатов МО «Кеврольское»</w:t>
      </w:r>
      <w:r w:rsidRPr="003417E4">
        <w:rPr>
          <w:bCs/>
          <w:szCs w:val="28"/>
        </w:rPr>
        <w:t>.</w:t>
      </w:r>
    </w:p>
    <w:p w:rsidR="00B5797B" w:rsidRPr="003417E4" w:rsidRDefault="00B5797B" w:rsidP="000371BF">
      <w:pPr>
        <w:ind w:firstLine="709"/>
        <w:jc w:val="both"/>
        <w:rPr>
          <w:bCs/>
          <w:szCs w:val="28"/>
        </w:rPr>
      </w:pPr>
      <w:r w:rsidRPr="003417E4">
        <w:rPr>
          <w:bCs/>
          <w:szCs w:val="28"/>
        </w:rPr>
        <w:t xml:space="preserve">С учетом вносимых изменений и дополнений в окончательной редакции утверждены решением Совета депутатов МО «Кеврольское» от </w:t>
      </w:r>
      <w:r w:rsidR="00CC2D93" w:rsidRPr="003417E4">
        <w:rPr>
          <w:bCs/>
          <w:szCs w:val="28"/>
        </w:rPr>
        <w:lastRenderedPageBreak/>
        <w:t>2</w:t>
      </w:r>
      <w:r w:rsidR="00C76215" w:rsidRPr="003417E4">
        <w:rPr>
          <w:bCs/>
          <w:szCs w:val="28"/>
        </w:rPr>
        <w:t>2декабря</w:t>
      </w:r>
      <w:r w:rsidRPr="003417E4">
        <w:rPr>
          <w:bCs/>
          <w:szCs w:val="28"/>
        </w:rPr>
        <w:t xml:space="preserve"> 20</w:t>
      </w:r>
      <w:r w:rsidR="00E70B33" w:rsidRPr="003417E4">
        <w:rPr>
          <w:bCs/>
          <w:szCs w:val="28"/>
        </w:rPr>
        <w:t>2</w:t>
      </w:r>
      <w:r w:rsidR="00C76215" w:rsidRPr="003417E4">
        <w:rPr>
          <w:bCs/>
          <w:szCs w:val="28"/>
        </w:rPr>
        <w:t>3</w:t>
      </w:r>
      <w:r w:rsidRPr="003417E4">
        <w:rPr>
          <w:bCs/>
          <w:szCs w:val="28"/>
        </w:rPr>
        <w:t xml:space="preserve"> года № </w:t>
      </w:r>
      <w:r w:rsidR="00C76215" w:rsidRPr="003417E4">
        <w:rPr>
          <w:bCs/>
          <w:szCs w:val="28"/>
        </w:rPr>
        <w:t>59</w:t>
      </w:r>
      <w:r w:rsidRPr="003417E4">
        <w:rPr>
          <w:bCs/>
          <w:szCs w:val="28"/>
        </w:rPr>
        <w:t xml:space="preserve"> следующие </w:t>
      </w:r>
      <w:r w:rsidR="00532685" w:rsidRPr="003417E4">
        <w:rPr>
          <w:bCs/>
          <w:szCs w:val="28"/>
        </w:rPr>
        <w:t>основные</w:t>
      </w:r>
      <w:r w:rsidR="001C6008">
        <w:rPr>
          <w:bCs/>
          <w:szCs w:val="28"/>
        </w:rPr>
        <w:t xml:space="preserve"> </w:t>
      </w:r>
      <w:r w:rsidRPr="003417E4">
        <w:rPr>
          <w:bCs/>
          <w:szCs w:val="28"/>
        </w:rPr>
        <w:t>характеристики бюджета поселения:</w:t>
      </w:r>
    </w:p>
    <w:p w:rsidR="00B5797B" w:rsidRPr="003417E4" w:rsidRDefault="005F6BF6" w:rsidP="000371BF">
      <w:pPr>
        <w:ind w:firstLine="709"/>
        <w:jc w:val="both"/>
        <w:rPr>
          <w:bCs/>
          <w:szCs w:val="28"/>
        </w:rPr>
      </w:pPr>
      <w:r w:rsidRPr="003417E4">
        <w:rPr>
          <w:bCs/>
          <w:szCs w:val="28"/>
        </w:rPr>
        <w:t>–</w:t>
      </w:r>
      <w:r w:rsidR="00B5797B" w:rsidRPr="003417E4">
        <w:rPr>
          <w:bCs/>
          <w:szCs w:val="28"/>
        </w:rPr>
        <w:t xml:space="preserve"> общий объем доходов местного бюджета в сумме </w:t>
      </w:r>
      <w:r w:rsidR="00C76215" w:rsidRPr="003417E4">
        <w:rPr>
          <w:bCs/>
          <w:szCs w:val="28"/>
        </w:rPr>
        <w:t>4175,9</w:t>
      </w:r>
      <w:r w:rsidR="00B5797B" w:rsidRPr="003417E4">
        <w:rPr>
          <w:bCs/>
          <w:szCs w:val="28"/>
        </w:rPr>
        <w:t xml:space="preserve"> тыс. рублей, в том числе безвозмездные поступления в сумме </w:t>
      </w:r>
      <w:r w:rsidR="00C76215" w:rsidRPr="003417E4">
        <w:rPr>
          <w:bCs/>
          <w:szCs w:val="28"/>
        </w:rPr>
        <w:t>3916,9</w:t>
      </w:r>
      <w:r w:rsidR="00B5797B" w:rsidRPr="003417E4">
        <w:rPr>
          <w:bCs/>
          <w:szCs w:val="28"/>
        </w:rPr>
        <w:t xml:space="preserve"> тыс. рублей,</w:t>
      </w:r>
    </w:p>
    <w:p w:rsidR="00B5797B" w:rsidRPr="003417E4" w:rsidRDefault="005F6BF6" w:rsidP="000371BF">
      <w:pPr>
        <w:ind w:firstLine="709"/>
        <w:jc w:val="both"/>
        <w:rPr>
          <w:bCs/>
          <w:szCs w:val="28"/>
        </w:rPr>
      </w:pPr>
      <w:r w:rsidRPr="003417E4">
        <w:rPr>
          <w:bCs/>
          <w:szCs w:val="28"/>
        </w:rPr>
        <w:t>–</w:t>
      </w:r>
      <w:r w:rsidR="00B5797B" w:rsidRPr="003417E4">
        <w:rPr>
          <w:bCs/>
          <w:szCs w:val="28"/>
        </w:rPr>
        <w:t xml:space="preserve"> общий объем расходов местного бюджета в сумме </w:t>
      </w:r>
      <w:r w:rsidR="00C76215" w:rsidRPr="003417E4">
        <w:rPr>
          <w:bCs/>
          <w:szCs w:val="28"/>
        </w:rPr>
        <w:t>4311,9</w:t>
      </w:r>
      <w:r w:rsidR="00B5797B" w:rsidRPr="003417E4">
        <w:rPr>
          <w:bCs/>
          <w:szCs w:val="28"/>
        </w:rPr>
        <w:t xml:space="preserve"> тыс. рублей,</w:t>
      </w:r>
    </w:p>
    <w:p w:rsidR="00B5797B" w:rsidRPr="003417E4" w:rsidRDefault="005F6BF6" w:rsidP="000371BF">
      <w:pPr>
        <w:ind w:firstLine="709"/>
        <w:jc w:val="both"/>
        <w:rPr>
          <w:bCs/>
          <w:szCs w:val="28"/>
        </w:rPr>
      </w:pPr>
      <w:r w:rsidRPr="003417E4">
        <w:rPr>
          <w:bCs/>
          <w:szCs w:val="28"/>
        </w:rPr>
        <w:t>–</w:t>
      </w:r>
      <w:r w:rsidR="00B5797B" w:rsidRPr="003417E4">
        <w:rPr>
          <w:bCs/>
          <w:szCs w:val="28"/>
        </w:rPr>
        <w:t xml:space="preserve"> дефицит бюджета в сумме </w:t>
      </w:r>
      <w:r w:rsidR="00C76215" w:rsidRPr="003417E4">
        <w:rPr>
          <w:bCs/>
          <w:szCs w:val="28"/>
        </w:rPr>
        <w:t>136,0</w:t>
      </w:r>
      <w:r w:rsidR="00B5797B" w:rsidRPr="003417E4">
        <w:rPr>
          <w:bCs/>
          <w:szCs w:val="28"/>
        </w:rPr>
        <w:t xml:space="preserve"> тыс. рублей</w:t>
      </w:r>
      <w:r w:rsidR="002668FA" w:rsidRPr="003417E4">
        <w:rPr>
          <w:bCs/>
          <w:szCs w:val="28"/>
        </w:rPr>
        <w:t>.</w:t>
      </w:r>
    </w:p>
    <w:p w:rsidR="00B5797B" w:rsidRPr="003417E4" w:rsidRDefault="00B5797B" w:rsidP="000371BF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17E4">
        <w:rPr>
          <w:rFonts w:ascii="Times New Roman" w:hAnsi="Times New Roman" w:cs="Times New Roman"/>
          <w:bCs/>
          <w:sz w:val="28"/>
          <w:szCs w:val="28"/>
        </w:rPr>
        <w:t>Бюджет МО «Кеврольское» за 20</w:t>
      </w:r>
      <w:r w:rsidR="00322338" w:rsidRPr="003417E4">
        <w:rPr>
          <w:rFonts w:ascii="Times New Roman" w:hAnsi="Times New Roman" w:cs="Times New Roman"/>
          <w:bCs/>
          <w:sz w:val="28"/>
          <w:szCs w:val="28"/>
        </w:rPr>
        <w:t>2</w:t>
      </w:r>
      <w:r w:rsidR="00C76215" w:rsidRPr="003417E4">
        <w:rPr>
          <w:rFonts w:ascii="Times New Roman" w:hAnsi="Times New Roman" w:cs="Times New Roman"/>
          <w:bCs/>
          <w:sz w:val="28"/>
          <w:szCs w:val="28"/>
        </w:rPr>
        <w:t>3</w:t>
      </w:r>
      <w:r w:rsidRPr="003417E4">
        <w:rPr>
          <w:rFonts w:ascii="Times New Roman" w:hAnsi="Times New Roman" w:cs="Times New Roman"/>
          <w:bCs/>
          <w:sz w:val="28"/>
          <w:szCs w:val="28"/>
        </w:rPr>
        <w:t xml:space="preserve"> год исполнен в сумме:</w:t>
      </w:r>
    </w:p>
    <w:p w:rsidR="00B5797B" w:rsidRPr="003417E4" w:rsidRDefault="005F6BF6" w:rsidP="000371BF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17E4">
        <w:rPr>
          <w:rFonts w:ascii="Times New Roman" w:hAnsi="Times New Roman" w:cs="Times New Roman"/>
          <w:bCs/>
          <w:sz w:val="28"/>
          <w:szCs w:val="28"/>
        </w:rPr>
        <w:t>–</w:t>
      </w:r>
      <w:r w:rsidR="00B5797B" w:rsidRPr="003417E4">
        <w:rPr>
          <w:rFonts w:ascii="Times New Roman" w:hAnsi="Times New Roman" w:cs="Times New Roman"/>
          <w:bCs/>
          <w:sz w:val="28"/>
          <w:szCs w:val="28"/>
        </w:rPr>
        <w:t xml:space="preserve"> общий объем доходов </w:t>
      </w:r>
      <w:r w:rsidR="00C76215" w:rsidRPr="003417E4">
        <w:rPr>
          <w:rFonts w:ascii="Times New Roman" w:hAnsi="Times New Roman" w:cs="Times New Roman"/>
          <w:bCs/>
          <w:sz w:val="28"/>
          <w:szCs w:val="28"/>
        </w:rPr>
        <w:t>4 145 361,75</w:t>
      </w:r>
      <w:r w:rsidR="00B5797B" w:rsidRPr="003417E4">
        <w:rPr>
          <w:rFonts w:ascii="Times New Roman" w:hAnsi="Times New Roman" w:cs="Times New Roman"/>
          <w:bCs/>
          <w:sz w:val="28"/>
          <w:szCs w:val="28"/>
        </w:rPr>
        <w:t xml:space="preserve"> рублей, в том числе безвозмездные поступления в сумме </w:t>
      </w:r>
      <w:r w:rsidR="00C76215" w:rsidRPr="003417E4">
        <w:rPr>
          <w:rFonts w:ascii="Times New Roman" w:hAnsi="Times New Roman" w:cs="Times New Roman"/>
          <w:bCs/>
          <w:sz w:val="28"/>
          <w:szCs w:val="28"/>
        </w:rPr>
        <w:t>3 916 860,51</w:t>
      </w:r>
      <w:r w:rsidR="00B5797B" w:rsidRPr="003417E4">
        <w:rPr>
          <w:rFonts w:ascii="Times New Roman" w:hAnsi="Times New Roman" w:cs="Times New Roman"/>
          <w:bCs/>
          <w:sz w:val="28"/>
          <w:szCs w:val="28"/>
        </w:rPr>
        <w:t>рублей;</w:t>
      </w:r>
    </w:p>
    <w:p w:rsidR="00B5797B" w:rsidRPr="003417E4" w:rsidRDefault="005F6BF6" w:rsidP="000371BF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17E4">
        <w:rPr>
          <w:rFonts w:ascii="Times New Roman" w:hAnsi="Times New Roman" w:cs="Times New Roman"/>
          <w:bCs/>
          <w:sz w:val="28"/>
          <w:szCs w:val="28"/>
        </w:rPr>
        <w:t>–</w:t>
      </w:r>
      <w:r w:rsidR="00B5797B" w:rsidRPr="003417E4">
        <w:rPr>
          <w:rFonts w:ascii="Times New Roman" w:hAnsi="Times New Roman" w:cs="Times New Roman"/>
          <w:bCs/>
          <w:sz w:val="28"/>
          <w:szCs w:val="28"/>
        </w:rPr>
        <w:t xml:space="preserve"> общий объем расходов </w:t>
      </w:r>
      <w:r w:rsidR="00C76215" w:rsidRPr="003417E4">
        <w:rPr>
          <w:rFonts w:ascii="Times New Roman" w:hAnsi="Times New Roman" w:cs="Times New Roman"/>
          <w:bCs/>
          <w:sz w:val="28"/>
          <w:szCs w:val="28"/>
        </w:rPr>
        <w:t>4 224 732,87</w:t>
      </w:r>
      <w:r w:rsidR="00B5797B" w:rsidRPr="003417E4">
        <w:rPr>
          <w:rFonts w:ascii="Times New Roman" w:hAnsi="Times New Roman" w:cs="Times New Roman"/>
          <w:bCs/>
          <w:sz w:val="28"/>
          <w:szCs w:val="28"/>
        </w:rPr>
        <w:t xml:space="preserve"> рублей;</w:t>
      </w:r>
    </w:p>
    <w:p w:rsidR="00B5797B" w:rsidRPr="003417E4" w:rsidRDefault="005F6BF6" w:rsidP="000371BF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17E4">
        <w:rPr>
          <w:rFonts w:ascii="Times New Roman" w:hAnsi="Times New Roman" w:cs="Times New Roman"/>
          <w:bCs/>
          <w:sz w:val="28"/>
          <w:szCs w:val="28"/>
        </w:rPr>
        <w:t>–</w:t>
      </w:r>
      <w:r w:rsidR="00F91684" w:rsidRPr="003417E4">
        <w:rPr>
          <w:rFonts w:ascii="Times New Roman" w:hAnsi="Times New Roman" w:cs="Times New Roman"/>
          <w:bCs/>
          <w:sz w:val="28"/>
          <w:szCs w:val="28"/>
        </w:rPr>
        <w:t>де</w:t>
      </w:r>
      <w:r w:rsidR="007074EC" w:rsidRPr="003417E4">
        <w:rPr>
          <w:rFonts w:ascii="Times New Roman" w:hAnsi="Times New Roman" w:cs="Times New Roman"/>
          <w:bCs/>
          <w:sz w:val="28"/>
          <w:szCs w:val="28"/>
        </w:rPr>
        <w:t xml:space="preserve">фицит бюджета </w:t>
      </w:r>
      <w:r w:rsidR="00C76215" w:rsidRPr="003417E4">
        <w:rPr>
          <w:rFonts w:ascii="Times New Roman" w:hAnsi="Times New Roman" w:cs="Times New Roman"/>
          <w:bCs/>
          <w:sz w:val="28"/>
          <w:szCs w:val="28"/>
        </w:rPr>
        <w:t>79 371,12</w:t>
      </w:r>
      <w:r w:rsidR="007074EC" w:rsidRPr="003417E4">
        <w:rPr>
          <w:rFonts w:ascii="Times New Roman" w:hAnsi="Times New Roman" w:cs="Times New Roman"/>
          <w:bCs/>
          <w:sz w:val="28"/>
          <w:szCs w:val="28"/>
        </w:rPr>
        <w:t xml:space="preserve"> рубелей.</w:t>
      </w:r>
    </w:p>
    <w:p w:rsidR="00112C53" w:rsidRPr="003417E4" w:rsidRDefault="00112C53" w:rsidP="000371BF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12C53" w:rsidRPr="003417E4" w:rsidRDefault="00112C53" w:rsidP="005F6BF6">
      <w:pPr>
        <w:jc w:val="center"/>
        <w:rPr>
          <w:b/>
          <w:szCs w:val="28"/>
        </w:rPr>
      </w:pPr>
      <w:r w:rsidRPr="003417E4">
        <w:rPr>
          <w:b/>
          <w:szCs w:val="28"/>
        </w:rPr>
        <w:t>Ведение сводной бюджетной росписи</w:t>
      </w:r>
    </w:p>
    <w:p w:rsidR="0005193C" w:rsidRPr="003417E4" w:rsidRDefault="00B97591" w:rsidP="00B97591">
      <w:pPr>
        <w:tabs>
          <w:tab w:val="left" w:pos="480"/>
        </w:tabs>
        <w:rPr>
          <w:b/>
          <w:szCs w:val="28"/>
        </w:rPr>
      </w:pPr>
      <w:r w:rsidRPr="003417E4">
        <w:rPr>
          <w:b/>
          <w:szCs w:val="28"/>
        </w:rPr>
        <w:tab/>
      </w:r>
    </w:p>
    <w:p w:rsidR="00236368" w:rsidRPr="003417E4" w:rsidRDefault="008C0C94" w:rsidP="003417E4">
      <w:pPr>
        <w:pStyle w:val="ac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417E4">
        <w:rPr>
          <w:rFonts w:ascii="Times New Roman" w:hAnsi="Times New Roman" w:cs="Times New Roman"/>
          <w:sz w:val="28"/>
          <w:szCs w:val="28"/>
        </w:rPr>
        <w:t>Сводная бюджетная роспись МО «Кеврольское» не представлена.</w:t>
      </w:r>
    </w:p>
    <w:p w:rsidR="008C0C94" w:rsidRPr="003417E4" w:rsidRDefault="008C0C94" w:rsidP="000B3117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797B" w:rsidRPr="003417E4" w:rsidRDefault="00B5797B" w:rsidP="003D029F">
      <w:pPr>
        <w:pStyle w:val="ConsPlusNormal"/>
        <w:tabs>
          <w:tab w:val="left" w:pos="709"/>
        </w:tabs>
        <w:jc w:val="center"/>
        <w:rPr>
          <w:b/>
          <w:sz w:val="28"/>
          <w:szCs w:val="28"/>
        </w:rPr>
      </w:pPr>
      <w:r w:rsidRPr="003417E4">
        <w:rPr>
          <w:b/>
          <w:sz w:val="28"/>
          <w:szCs w:val="28"/>
        </w:rPr>
        <w:t>Исполнение доходной части бюджета за 20</w:t>
      </w:r>
      <w:r w:rsidR="000A1E9C" w:rsidRPr="003417E4">
        <w:rPr>
          <w:b/>
          <w:sz w:val="28"/>
          <w:szCs w:val="28"/>
        </w:rPr>
        <w:t>2</w:t>
      </w:r>
      <w:r w:rsidR="00AB0F7E" w:rsidRPr="003417E4">
        <w:rPr>
          <w:b/>
          <w:sz w:val="28"/>
          <w:szCs w:val="28"/>
        </w:rPr>
        <w:t>3</w:t>
      </w:r>
      <w:r w:rsidRPr="003417E4">
        <w:rPr>
          <w:b/>
          <w:sz w:val="28"/>
          <w:szCs w:val="28"/>
        </w:rPr>
        <w:t xml:space="preserve"> год</w:t>
      </w:r>
    </w:p>
    <w:p w:rsidR="00D7516D" w:rsidRPr="003417E4" w:rsidRDefault="00D7516D" w:rsidP="00B5797B">
      <w:pPr>
        <w:pStyle w:val="ConsPlusNormal"/>
        <w:ind w:firstLine="540"/>
        <w:jc w:val="center"/>
        <w:rPr>
          <w:b/>
          <w:sz w:val="28"/>
          <w:szCs w:val="28"/>
        </w:rPr>
      </w:pPr>
    </w:p>
    <w:p w:rsidR="000065C3" w:rsidRPr="003417E4" w:rsidRDefault="00B5797B" w:rsidP="00AB0F7E">
      <w:pPr>
        <w:ind w:firstLine="709"/>
        <w:jc w:val="both"/>
        <w:rPr>
          <w:bCs/>
          <w:szCs w:val="28"/>
        </w:rPr>
      </w:pPr>
      <w:r w:rsidRPr="003417E4">
        <w:rPr>
          <w:bCs/>
          <w:szCs w:val="28"/>
        </w:rPr>
        <w:t xml:space="preserve">Исполнение доходной части бюджета МО «Кеврольское» составляет </w:t>
      </w:r>
      <w:r w:rsidR="00AB0F7E" w:rsidRPr="003417E4">
        <w:rPr>
          <w:bCs/>
          <w:szCs w:val="28"/>
        </w:rPr>
        <w:t>4 145 361,75</w:t>
      </w:r>
      <w:r w:rsidRPr="003417E4">
        <w:rPr>
          <w:bCs/>
          <w:szCs w:val="28"/>
        </w:rPr>
        <w:t xml:space="preserve"> рублей при плане в </w:t>
      </w:r>
      <w:r w:rsidR="00AB0F7E" w:rsidRPr="003417E4">
        <w:rPr>
          <w:bCs/>
          <w:szCs w:val="28"/>
        </w:rPr>
        <w:t>4 175 862,00</w:t>
      </w:r>
      <w:r w:rsidRPr="003417E4">
        <w:rPr>
          <w:bCs/>
          <w:szCs w:val="28"/>
        </w:rPr>
        <w:t xml:space="preserve"> рублей, плановые показатели исполнены на </w:t>
      </w:r>
      <w:r w:rsidR="00693D99" w:rsidRPr="003417E4">
        <w:rPr>
          <w:bCs/>
          <w:szCs w:val="28"/>
        </w:rPr>
        <w:t>99</w:t>
      </w:r>
      <w:r w:rsidR="003937AA" w:rsidRPr="003417E4">
        <w:rPr>
          <w:bCs/>
          <w:szCs w:val="28"/>
        </w:rPr>
        <w:t>,</w:t>
      </w:r>
      <w:r w:rsidR="00AB0F7E" w:rsidRPr="003417E4">
        <w:rPr>
          <w:bCs/>
          <w:szCs w:val="28"/>
        </w:rPr>
        <w:t>3</w:t>
      </w:r>
      <w:r w:rsidRPr="003417E4">
        <w:rPr>
          <w:bCs/>
          <w:szCs w:val="28"/>
        </w:rPr>
        <w:t xml:space="preserve">%. </w:t>
      </w:r>
    </w:p>
    <w:p w:rsidR="00B5797B" w:rsidRPr="003417E4" w:rsidRDefault="00B5797B" w:rsidP="000371BF">
      <w:pPr>
        <w:pStyle w:val="af0"/>
        <w:widowControl w:val="0"/>
        <w:tabs>
          <w:tab w:val="left" w:pos="720"/>
        </w:tabs>
        <w:ind w:firstLine="709"/>
        <w:jc w:val="right"/>
        <w:rPr>
          <w:bCs/>
          <w:sz w:val="28"/>
          <w:szCs w:val="28"/>
        </w:rPr>
      </w:pPr>
      <w:r w:rsidRPr="003417E4">
        <w:rPr>
          <w:bCs/>
          <w:sz w:val="28"/>
          <w:szCs w:val="28"/>
        </w:rPr>
        <w:t xml:space="preserve"> руб</w:t>
      </w:r>
      <w:r w:rsidR="00195541" w:rsidRPr="003417E4">
        <w:rPr>
          <w:bCs/>
          <w:sz w:val="28"/>
          <w:szCs w:val="28"/>
        </w:rPr>
        <w:t>лей</w:t>
      </w:r>
    </w:p>
    <w:tbl>
      <w:tblPr>
        <w:tblStyle w:val="aa"/>
        <w:tblW w:w="0" w:type="auto"/>
        <w:tblInd w:w="108" w:type="dxa"/>
        <w:tblLayout w:type="fixed"/>
        <w:tblLook w:val="04A0"/>
      </w:tblPr>
      <w:tblGrid>
        <w:gridCol w:w="2293"/>
        <w:gridCol w:w="1957"/>
        <w:gridCol w:w="1420"/>
        <w:gridCol w:w="1418"/>
        <w:gridCol w:w="1276"/>
        <w:gridCol w:w="992"/>
      </w:tblGrid>
      <w:tr w:rsidR="00550693" w:rsidRPr="003417E4" w:rsidTr="008C0C94">
        <w:trPr>
          <w:trHeight w:val="856"/>
        </w:trPr>
        <w:tc>
          <w:tcPr>
            <w:tcW w:w="2293" w:type="dxa"/>
            <w:hideMark/>
          </w:tcPr>
          <w:p w:rsidR="00550693" w:rsidRPr="003417E4" w:rsidRDefault="00550693" w:rsidP="00AB0F7E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 xml:space="preserve">Наименование </w:t>
            </w:r>
            <w:r w:rsidRPr="003417E4">
              <w:rPr>
                <w:bCs/>
                <w:sz w:val="22"/>
                <w:szCs w:val="22"/>
              </w:rPr>
              <w:br/>
              <w:t>показателя</w:t>
            </w:r>
          </w:p>
        </w:tc>
        <w:tc>
          <w:tcPr>
            <w:tcW w:w="1957" w:type="dxa"/>
            <w:hideMark/>
          </w:tcPr>
          <w:p w:rsidR="00550693" w:rsidRPr="003417E4" w:rsidRDefault="00550693" w:rsidP="00AB0F7E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Код дохода по бюджетной классификации</w:t>
            </w:r>
          </w:p>
        </w:tc>
        <w:tc>
          <w:tcPr>
            <w:tcW w:w="1420" w:type="dxa"/>
          </w:tcPr>
          <w:p w:rsidR="00550693" w:rsidRPr="003417E4" w:rsidRDefault="00550693" w:rsidP="00AB0F7E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План на 2023 год</w:t>
            </w:r>
          </w:p>
        </w:tc>
        <w:tc>
          <w:tcPr>
            <w:tcW w:w="1418" w:type="dxa"/>
          </w:tcPr>
          <w:p w:rsidR="00550693" w:rsidRPr="003417E4" w:rsidRDefault="00550693" w:rsidP="00AB0F7E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Исполнено за 2023 год</w:t>
            </w:r>
          </w:p>
        </w:tc>
        <w:tc>
          <w:tcPr>
            <w:tcW w:w="1276" w:type="dxa"/>
            <w:noWrap/>
            <w:hideMark/>
          </w:tcPr>
          <w:p w:rsidR="00550693" w:rsidRPr="003417E4" w:rsidRDefault="00550693" w:rsidP="00AB0F7E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Отклонение</w:t>
            </w:r>
          </w:p>
        </w:tc>
        <w:tc>
          <w:tcPr>
            <w:tcW w:w="992" w:type="dxa"/>
            <w:noWrap/>
            <w:hideMark/>
          </w:tcPr>
          <w:p w:rsidR="00550693" w:rsidRPr="003417E4" w:rsidRDefault="00550693" w:rsidP="00AB0F7E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В % к выполнению плана</w:t>
            </w:r>
          </w:p>
        </w:tc>
      </w:tr>
      <w:tr w:rsidR="00550693" w:rsidRPr="003417E4" w:rsidTr="008C0C94">
        <w:trPr>
          <w:trHeight w:val="229"/>
        </w:trPr>
        <w:tc>
          <w:tcPr>
            <w:tcW w:w="2293" w:type="dxa"/>
            <w:hideMark/>
          </w:tcPr>
          <w:p w:rsidR="00550693" w:rsidRPr="003417E4" w:rsidRDefault="00550693" w:rsidP="00550693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957" w:type="dxa"/>
            <w:hideMark/>
          </w:tcPr>
          <w:p w:rsidR="00550693" w:rsidRPr="003417E4" w:rsidRDefault="00550693" w:rsidP="00550693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20" w:type="dxa"/>
            <w:hideMark/>
          </w:tcPr>
          <w:p w:rsidR="00550693" w:rsidRPr="003417E4" w:rsidRDefault="00550693" w:rsidP="00550693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8" w:type="dxa"/>
            <w:hideMark/>
          </w:tcPr>
          <w:p w:rsidR="00550693" w:rsidRPr="003417E4" w:rsidRDefault="00550693" w:rsidP="00550693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76" w:type="dxa"/>
            <w:noWrap/>
            <w:hideMark/>
          </w:tcPr>
          <w:p w:rsidR="00550693" w:rsidRPr="003417E4" w:rsidRDefault="00550693" w:rsidP="00550693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992" w:type="dxa"/>
            <w:noWrap/>
            <w:hideMark/>
          </w:tcPr>
          <w:p w:rsidR="00550693" w:rsidRPr="003417E4" w:rsidRDefault="00550693" w:rsidP="00550693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6</w:t>
            </w:r>
          </w:p>
        </w:tc>
      </w:tr>
      <w:tr w:rsidR="00550693" w:rsidRPr="003417E4" w:rsidTr="008C0C94">
        <w:trPr>
          <w:trHeight w:val="435"/>
        </w:trPr>
        <w:tc>
          <w:tcPr>
            <w:tcW w:w="2293" w:type="dxa"/>
            <w:hideMark/>
          </w:tcPr>
          <w:p w:rsidR="00550693" w:rsidRPr="003417E4" w:rsidRDefault="00550693" w:rsidP="00550693">
            <w:pPr>
              <w:pStyle w:val="af0"/>
              <w:tabs>
                <w:tab w:val="left" w:pos="720"/>
              </w:tabs>
              <w:ind w:firstLine="0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Доходы бюджета - всего</w:t>
            </w:r>
          </w:p>
        </w:tc>
        <w:tc>
          <w:tcPr>
            <w:tcW w:w="1957" w:type="dxa"/>
            <w:noWrap/>
            <w:hideMark/>
          </w:tcPr>
          <w:p w:rsidR="00550693" w:rsidRPr="003417E4" w:rsidRDefault="00550693" w:rsidP="00550693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420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4 175 862,00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4 145 361,75</w:t>
            </w:r>
          </w:p>
        </w:tc>
        <w:tc>
          <w:tcPr>
            <w:tcW w:w="1276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-30 500,25</w:t>
            </w:r>
          </w:p>
        </w:tc>
        <w:tc>
          <w:tcPr>
            <w:tcW w:w="992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99,3</w:t>
            </w:r>
          </w:p>
        </w:tc>
      </w:tr>
      <w:tr w:rsidR="00550693" w:rsidRPr="003417E4" w:rsidTr="008C0C94">
        <w:trPr>
          <w:trHeight w:val="300"/>
        </w:trPr>
        <w:tc>
          <w:tcPr>
            <w:tcW w:w="2293" w:type="dxa"/>
            <w:hideMark/>
          </w:tcPr>
          <w:p w:rsidR="00550693" w:rsidRPr="003417E4" w:rsidRDefault="00550693" w:rsidP="00550693">
            <w:pPr>
              <w:pStyle w:val="af0"/>
              <w:tabs>
                <w:tab w:val="left" w:pos="720"/>
              </w:tabs>
              <w:ind w:firstLine="0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 xml:space="preserve">в том числе: </w:t>
            </w:r>
          </w:p>
        </w:tc>
        <w:tc>
          <w:tcPr>
            <w:tcW w:w="1957" w:type="dxa"/>
            <w:noWrap/>
            <w:hideMark/>
          </w:tcPr>
          <w:p w:rsidR="00550693" w:rsidRPr="003417E4" w:rsidRDefault="00550693" w:rsidP="00550693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 </w:t>
            </w:r>
          </w:p>
        </w:tc>
      </w:tr>
      <w:tr w:rsidR="00550693" w:rsidRPr="003417E4" w:rsidTr="00CE420B">
        <w:trPr>
          <w:trHeight w:val="677"/>
        </w:trPr>
        <w:tc>
          <w:tcPr>
            <w:tcW w:w="2293" w:type="dxa"/>
            <w:hideMark/>
          </w:tcPr>
          <w:p w:rsidR="00550693" w:rsidRPr="003417E4" w:rsidRDefault="00E85B64" w:rsidP="00550693">
            <w:pPr>
              <w:pStyle w:val="af0"/>
              <w:tabs>
                <w:tab w:val="left" w:pos="720"/>
              </w:tabs>
              <w:ind w:firstLine="0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57" w:type="dxa"/>
            <w:noWrap/>
            <w:hideMark/>
          </w:tcPr>
          <w:p w:rsidR="00550693" w:rsidRPr="003417E4" w:rsidRDefault="00550693" w:rsidP="00550693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3417E4">
              <w:rPr>
                <w:bCs/>
                <w:sz w:val="16"/>
                <w:szCs w:val="16"/>
              </w:rPr>
              <w:t>000 1000000000 0000 000</w:t>
            </w:r>
          </w:p>
        </w:tc>
        <w:tc>
          <w:tcPr>
            <w:tcW w:w="1420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259 001,49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228 501,24</w:t>
            </w:r>
          </w:p>
        </w:tc>
        <w:tc>
          <w:tcPr>
            <w:tcW w:w="1276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-30 500,25</w:t>
            </w:r>
          </w:p>
        </w:tc>
        <w:tc>
          <w:tcPr>
            <w:tcW w:w="992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88,2</w:t>
            </w:r>
          </w:p>
        </w:tc>
      </w:tr>
      <w:tr w:rsidR="00550693" w:rsidRPr="003417E4" w:rsidTr="008C0C94">
        <w:trPr>
          <w:trHeight w:val="573"/>
        </w:trPr>
        <w:tc>
          <w:tcPr>
            <w:tcW w:w="2293" w:type="dxa"/>
            <w:hideMark/>
          </w:tcPr>
          <w:p w:rsidR="00550693" w:rsidRPr="003417E4" w:rsidRDefault="00E85B64" w:rsidP="00550693">
            <w:pPr>
              <w:pStyle w:val="af0"/>
              <w:tabs>
                <w:tab w:val="left" w:pos="720"/>
              </w:tabs>
              <w:ind w:firstLine="0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57" w:type="dxa"/>
            <w:noWrap/>
            <w:hideMark/>
          </w:tcPr>
          <w:p w:rsidR="00550693" w:rsidRPr="003417E4" w:rsidRDefault="00550693" w:rsidP="00550693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3417E4">
              <w:rPr>
                <w:bCs/>
                <w:sz w:val="16"/>
                <w:szCs w:val="16"/>
              </w:rPr>
              <w:t>000 1010000000 0000 000</w:t>
            </w:r>
          </w:p>
        </w:tc>
        <w:tc>
          <w:tcPr>
            <w:tcW w:w="1420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56 050,00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61 539,68</w:t>
            </w:r>
          </w:p>
        </w:tc>
        <w:tc>
          <w:tcPr>
            <w:tcW w:w="1276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5 489,68</w:t>
            </w:r>
          </w:p>
        </w:tc>
        <w:tc>
          <w:tcPr>
            <w:tcW w:w="992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109,8</w:t>
            </w:r>
          </w:p>
        </w:tc>
      </w:tr>
      <w:tr w:rsidR="00550693" w:rsidRPr="003417E4" w:rsidTr="008C0C94">
        <w:trPr>
          <w:trHeight w:val="553"/>
        </w:trPr>
        <w:tc>
          <w:tcPr>
            <w:tcW w:w="2293" w:type="dxa"/>
            <w:hideMark/>
          </w:tcPr>
          <w:p w:rsidR="00550693" w:rsidRPr="003417E4" w:rsidRDefault="00550693" w:rsidP="00550693">
            <w:pPr>
              <w:pStyle w:val="af0"/>
              <w:tabs>
                <w:tab w:val="left" w:pos="720"/>
              </w:tabs>
              <w:ind w:firstLine="0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57" w:type="dxa"/>
            <w:noWrap/>
            <w:hideMark/>
          </w:tcPr>
          <w:p w:rsidR="00550693" w:rsidRPr="003417E4" w:rsidRDefault="00550693" w:rsidP="00550693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3417E4">
              <w:rPr>
                <w:bCs/>
                <w:sz w:val="16"/>
                <w:szCs w:val="16"/>
              </w:rPr>
              <w:t>000 1010200001 0000 110</w:t>
            </w:r>
          </w:p>
        </w:tc>
        <w:tc>
          <w:tcPr>
            <w:tcW w:w="1420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56 050,00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61 539,68</w:t>
            </w:r>
          </w:p>
        </w:tc>
        <w:tc>
          <w:tcPr>
            <w:tcW w:w="1276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5 489,68</w:t>
            </w:r>
          </w:p>
        </w:tc>
        <w:tc>
          <w:tcPr>
            <w:tcW w:w="992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109,8</w:t>
            </w:r>
          </w:p>
        </w:tc>
      </w:tr>
      <w:tr w:rsidR="00550693" w:rsidRPr="003417E4" w:rsidTr="008C0C94">
        <w:trPr>
          <w:trHeight w:val="561"/>
        </w:trPr>
        <w:tc>
          <w:tcPr>
            <w:tcW w:w="2293" w:type="dxa"/>
            <w:hideMark/>
          </w:tcPr>
          <w:p w:rsidR="00550693" w:rsidRPr="003417E4" w:rsidRDefault="00E85B64" w:rsidP="00550693">
            <w:pPr>
              <w:pStyle w:val="af0"/>
              <w:tabs>
                <w:tab w:val="left" w:pos="720"/>
              </w:tabs>
              <w:ind w:firstLine="0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957" w:type="dxa"/>
            <w:noWrap/>
            <w:hideMark/>
          </w:tcPr>
          <w:p w:rsidR="00550693" w:rsidRPr="003417E4" w:rsidRDefault="00550693" w:rsidP="00550693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3417E4">
              <w:rPr>
                <w:bCs/>
                <w:sz w:val="16"/>
                <w:szCs w:val="16"/>
              </w:rPr>
              <w:t>000 1060000000 0000 000</w:t>
            </w:r>
          </w:p>
        </w:tc>
        <w:tc>
          <w:tcPr>
            <w:tcW w:w="1420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160 000,00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123 918,07</w:t>
            </w:r>
          </w:p>
        </w:tc>
        <w:tc>
          <w:tcPr>
            <w:tcW w:w="1276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-36 081,93</w:t>
            </w:r>
          </w:p>
        </w:tc>
        <w:tc>
          <w:tcPr>
            <w:tcW w:w="992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77,4</w:t>
            </w:r>
          </w:p>
        </w:tc>
      </w:tr>
      <w:tr w:rsidR="00550693" w:rsidRPr="003417E4" w:rsidTr="008C0C94">
        <w:trPr>
          <w:trHeight w:val="555"/>
        </w:trPr>
        <w:tc>
          <w:tcPr>
            <w:tcW w:w="2293" w:type="dxa"/>
            <w:hideMark/>
          </w:tcPr>
          <w:p w:rsidR="00550693" w:rsidRPr="003417E4" w:rsidRDefault="00550693" w:rsidP="00550693">
            <w:pPr>
              <w:pStyle w:val="af0"/>
              <w:tabs>
                <w:tab w:val="left" w:pos="720"/>
              </w:tabs>
              <w:ind w:firstLine="0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57" w:type="dxa"/>
            <w:noWrap/>
            <w:hideMark/>
          </w:tcPr>
          <w:p w:rsidR="00550693" w:rsidRPr="003417E4" w:rsidRDefault="00550693" w:rsidP="00550693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3417E4">
              <w:rPr>
                <w:bCs/>
                <w:sz w:val="16"/>
                <w:szCs w:val="16"/>
              </w:rPr>
              <w:t>000 1060100000 0000 110</w:t>
            </w:r>
          </w:p>
        </w:tc>
        <w:tc>
          <w:tcPr>
            <w:tcW w:w="1420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37 000,00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11 830,02</w:t>
            </w:r>
          </w:p>
        </w:tc>
        <w:tc>
          <w:tcPr>
            <w:tcW w:w="1276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-25 169,98</w:t>
            </w:r>
          </w:p>
        </w:tc>
        <w:tc>
          <w:tcPr>
            <w:tcW w:w="992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32,0</w:t>
            </w:r>
          </w:p>
        </w:tc>
      </w:tr>
      <w:tr w:rsidR="00550693" w:rsidRPr="003417E4" w:rsidTr="008C0C94">
        <w:trPr>
          <w:trHeight w:val="407"/>
        </w:trPr>
        <w:tc>
          <w:tcPr>
            <w:tcW w:w="2293" w:type="dxa"/>
            <w:hideMark/>
          </w:tcPr>
          <w:p w:rsidR="00550693" w:rsidRPr="003417E4" w:rsidRDefault="00550693" w:rsidP="00550693">
            <w:pPr>
              <w:pStyle w:val="af0"/>
              <w:tabs>
                <w:tab w:val="left" w:pos="720"/>
              </w:tabs>
              <w:ind w:firstLine="0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57" w:type="dxa"/>
            <w:noWrap/>
            <w:hideMark/>
          </w:tcPr>
          <w:p w:rsidR="00550693" w:rsidRPr="003417E4" w:rsidRDefault="00550693" w:rsidP="00550693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3417E4">
              <w:rPr>
                <w:bCs/>
                <w:sz w:val="16"/>
                <w:szCs w:val="16"/>
              </w:rPr>
              <w:t>000 1060600000 0000 110</w:t>
            </w:r>
          </w:p>
        </w:tc>
        <w:tc>
          <w:tcPr>
            <w:tcW w:w="1420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123 000,00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112 088,05</w:t>
            </w:r>
          </w:p>
        </w:tc>
        <w:tc>
          <w:tcPr>
            <w:tcW w:w="1276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-10 911,95</w:t>
            </w:r>
          </w:p>
        </w:tc>
        <w:tc>
          <w:tcPr>
            <w:tcW w:w="992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91,1</w:t>
            </w:r>
          </w:p>
        </w:tc>
      </w:tr>
      <w:tr w:rsidR="00550693" w:rsidRPr="003417E4" w:rsidTr="008C0C94">
        <w:trPr>
          <w:trHeight w:val="568"/>
        </w:trPr>
        <w:tc>
          <w:tcPr>
            <w:tcW w:w="2293" w:type="dxa"/>
            <w:hideMark/>
          </w:tcPr>
          <w:p w:rsidR="00550693" w:rsidRPr="003417E4" w:rsidRDefault="00E85B64" w:rsidP="00550693">
            <w:pPr>
              <w:pStyle w:val="af0"/>
              <w:tabs>
                <w:tab w:val="left" w:pos="720"/>
              </w:tabs>
              <w:ind w:firstLine="0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57" w:type="dxa"/>
            <w:noWrap/>
            <w:hideMark/>
          </w:tcPr>
          <w:p w:rsidR="00550693" w:rsidRPr="003417E4" w:rsidRDefault="00550693" w:rsidP="00550693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3417E4">
              <w:rPr>
                <w:bCs/>
                <w:sz w:val="16"/>
                <w:szCs w:val="16"/>
              </w:rPr>
              <w:t>000 1080000000 0000 000</w:t>
            </w:r>
          </w:p>
        </w:tc>
        <w:tc>
          <w:tcPr>
            <w:tcW w:w="1420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1 800,00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1 400,00</w:t>
            </w:r>
          </w:p>
        </w:tc>
        <w:tc>
          <w:tcPr>
            <w:tcW w:w="1276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-400,00</w:t>
            </w:r>
          </w:p>
        </w:tc>
        <w:tc>
          <w:tcPr>
            <w:tcW w:w="992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77,8</w:t>
            </w:r>
          </w:p>
        </w:tc>
      </w:tr>
      <w:tr w:rsidR="00550693" w:rsidRPr="003417E4" w:rsidTr="00CE420B">
        <w:trPr>
          <w:trHeight w:val="1832"/>
        </w:trPr>
        <w:tc>
          <w:tcPr>
            <w:tcW w:w="2293" w:type="dxa"/>
            <w:hideMark/>
          </w:tcPr>
          <w:p w:rsidR="00550693" w:rsidRPr="003417E4" w:rsidRDefault="00E85B64" w:rsidP="00550693">
            <w:pPr>
              <w:pStyle w:val="af0"/>
              <w:tabs>
                <w:tab w:val="left" w:pos="720"/>
              </w:tabs>
              <w:ind w:firstLine="0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57" w:type="dxa"/>
            <w:noWrap/>
            <w:hideMark/>
          </w:tcPr>
          <w:p w:rsidR="00550693" w:rsidRPr="003417E4" w:rsidRDefault="00550693" w:rsidP="00550693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3417E4">
              <w:rPr>
                <w:bCs/>
                <w:sz w:val="16"/>
                <w:szCs w:val="16"/>
              </w:rPr>
              <w:t>000 1110000000 0000 000</w:t>
            </w:r>
          </w:p>
        </w:tc>
        <w:tc>
          <w:tcPr>
            <w:tcW w:w="1420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41 151,49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41 643,49</w:t>
            </w:r>
          </w:p>
        </w:tc>
        <w:tc>
          <w:tcPr>
            <w:tcW w:w="1276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492,00</w:t>
            </w:r>
          </w:p>
        </w:tc>
        <w:tc>
          <w:tcPr>
            <w:tcW w:w="992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101,2</w:t>
            </w:r>
          </w:p>
        </w:tc>
      </w:tr>
      <w:tr w:rsidR="00550693" w:rsidRPr="003417E4" w:rsidTr="00E85B64">
        <w:trPr>
          <w:trHeight w:val="2257"/>
        </w:trPr>
        <w:tc>
          <w:tcPr>
            <w:tcW w:w="2293" w:type="dxa"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</w:t>
            </w:r>
          </w:p>
        </w:tc>
        <w:tc>
          <w:tcPr>
            <w:tcW w:w="1957" w:type="dxa"/>
            <w:noWrap/>
            <w:hideMark/>
          </w:tcPr>
          <w:p w:rsidR="00550693" w:rsidRPr="003417E4" w:rsidRDefault="00550693" w:rsidP="00550693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3417E4">
              <w:rPr>
                <w:bCs/>
                <w:sz w:val="16"/>
                <w:szCs w:val="16"/>
              </w:rPr>
              <w:t>000 1110500000 0000 120</w:t>
            </w:r>
          </w:p>
        </w:tc>
        <w:tc>
          <w:tcPr>
            <w:tcW w:w="1420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14 693,00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15 185,00</w:t>
            </w:r>
          </w:p>
        </w:tc>
        <w:tc>
          <w:tcPr>
            <w:tcW w:w="1276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492,00</w:t>
            </w:r>
          </w:p>
        </w:tc>
        <w:tc>
          <w:tcPr>
            <w:tcW w:w="992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103,3</w:t>
            </w:r>
          </w:p>
        </w:tc>
      </w:tr>
      <w:tr w:rsidR="00550693" w:rsidRPr="003417E4" w:rsidTr="00E85B64">
        <w:trPr>
          <w:trHeight w:val="1860"/>
        </w:trPr>
        <w:tc>
          <w:tcPr>
            <w:tcW w:w="2293" w:type="dxa"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 xml:space="preserve">Прочие доходы от использования имущества и прав, находящихся в государственной и муниципальной собственности </w:t>
            </w:r>
          </w:p>
        </w:tc>
        <w:tc>
          <w:tcPr>
            <w:tcW w:w="1957" w:type="dxa"/>
            <w:noWrap/>
            <w:hideMark/>
          </w:tcPr>
          <w:p w:rsidR="00550693" w:rsidRPr="003417E4" w:rsidRDefault="00550693" w:rsidP="00550693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3417E4">
              <w:rPr>
                <w:bCs/>
                <w:sz w:val="16"/>
                <w:szCs w:val="16"/>
              </w:rPr>
              <w:t>000 1110900000 0000 120</w:t>
            </w:r>
          </w:p>
        </w:tc>
        <w:tc>
          <w:tcPr>
            <w:tcW w:w="1420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26 458,49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26 458,49</w:t>
            </w:r>
          </w:p>
        </w:tc>
        <w:tc>
          <w:tcPr>
            <w:tcW w:w="1276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100,0</w:t>
            </w:r>
          </w:p>
        </w:tc>
      </w:tr>
      <w:tr w:rsidR="00550693" w:rsidRPr="003417E4" w:rsidTr="008C0C94">
        <w:trPr>
          <w:trHeight w:val="533"/>
        </w:trPr>
        <w:tc>
          <w:tcPr>
            <w:tcW w:w="2293" w:type="dxa"/>
            <w:hideMark/>
          </w:tcPr>
          <w:p w:rsidR="00550693" w:rsidRPr="003417E4" w:rsidRDefault="00E85B64" w:rsidP="00550693">
            <w:pPr>
              <w:pStyle w:val="af0"/>
              <w:tabs>
                <w:tab w:val="left" w:pos="720"/>
              </w:tabs>
              <w:ind w:firstLine="0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57" w:type="dxa"/>
            <w:noWrap/>
            <w:hideMark/>
          </w:tcPr>
          <w:p w:rsidR="00550693" w:rsidRPr="003417E4" w:rsidRDefault="00550693" w:rsidP="00550693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3417E4">
              <w:rPr>
                <w:bCs/>
                <w:sz w:val="16"/>
                <w:szCs w:val="16"/>
              </w:rPr>
              <w:t>000 2000000000 0000 000</w:t>
            </w:r>
          </w:p>
        </w:tc>
        <w:tc>
          <w:tcPr>
            <w:tcW w:w="1420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3 916 860,51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3 916 860,51</w:t>
            </w:r>
          </w:p>
        </w:tc>
        <w:tc>
          <w:tcPr>
            <w:tcW w:w="1276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100,0</w:t>
            </w:r>
          </w:p>
        </w:tc>
      </w:tr>
      <w:tr w:rsidR="00550693" w:rsidRPr="003417E4" w:rsidTr="008D5D7E">
        <w:trPr>
          <w:trHeight w:val="1437"/>
        </w:trPr>
        <w:tc>
          <w:tcPr>
            <w:tcW w:w="2293" w:type="dxa"/>
            <w:hideMark/>
          </w:tcPr>
          <w:p w:rsidR="00550693" w:rsidRPr="003417E4" w:rsidRDefault="00E85B64" w:rsidP="00E85B64">
            <w:pPr>
              <w:pStyle w:val="af0"/>
              <w:tabs>
                <w:tab w:val="left" w:pos="720"/>
              </w:tabs>
              <w:ind w:firstLine="0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 xml:space="preserve">Безвозмездные поступления от других бюджетов бюджетной системы </w:t>
            </w:r>
            <w:r>
              <w:rPr>
                <w:bCs/>
                <w:sz w:val="22"/>
                <w:szCs w:val="22"/>
              </w:rPr>
              <w:t>РФ</w:t>
            </w:r>
          </w:p>
        </w:tc>
        <w:tc>
          <w:tcPr>
            <w:tcW w:w="1957" w:type="dxa"/>
            <w:noWrap/>
            <w:hideMark/>
          </w:tcPr>
          <w:p w:rsidR="00550693" w:rsidRPr="003417E4" w:rsidRDefault="00550693" w:rsidP="00550693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3417E4">
              <w:rPr>
                <w:bCs/>
                <w:sz w:val="16"/>
                <w:szCs w:val="16"/>
              </w:rPr>
              <w:t>000 2020000000 0000 000</w:t>
            </w:r>
          </w:p>
        </w:tc>
        <w:tc>
          <w:tcPr>
            <w:tcW w:w="1420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3 916 860,51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3 916 860,51</w:t>
            </w:r>
          </w:p>
        </w:tc>
        <w:tc>
          <w:tcPr>
            <w:tcW w:w="1276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100,0</w:t>
            </w:r>
          </w:p>
        </w:tc>
      </w:tr>
      <w:tr w:rsidR="00550693" w:rsidRPr="003417E4" w:rsidTr="008D5D7E">
        <w:trPr>
          <w:trHeight w:val="731"/>
        </w:trPr>
        <w:tc>
          <w:tcPr>
            <w:tcW w:w="2293" w:type="dxa"/>
            <w:hideMark/>
          </w:tcPr>
          <w:p w:rsidR="00550693" w:rsidRPr="003417E4" w:rsidRDefault="00550693" w:rsidP="008D5D7E">
            <w:pPr>
              <w:pStyle w:val="af0"/>
              <w:tabs>
                <w:tab w:val="left" w:pos="720"/>
              </w:tabs>
              <w:ind w:firstLine="0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 xml:space="preserve">Дотации бюджетам бюджетной системы </w:t>
            </w:r>
            <w:r w:rsidR="008D5D7E">
              <w:rPr>
                <w:bCs/>
                <w:sz w:val="22"/>
                <w:szCs w:val="22"/>
              </w:rPr>
              <w:t>РФ</w:t>
            </w:r>
          </w:p>
        </w:tc>
        <w:tc>
          <w:tcPr>
            <w:tcW w:w="1957" w:type="dxa"/>
            <w:noWrap/>
            <w:hideMark/>
          </w:tcPr>
          <w:p w:rsidR="00550693" w:rsidRPr="003417E4" w:rsidRDefault="00550693" w:rsidP="00550693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3417E4">
              <w:rPr>
                <w:bCs/>
                <w:sz w:val="16"/>
                <w:szCs w:val="16"/>
              </w:rPr>
              <w:t>000 2021000000 0000 150</w:t>
            </w:r>
          </w:p>
        </w:tc>
        <w:tc>
          <w:tcPr>
            <w:tcW w:w="1420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807 314,30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807 314,30</w:t>
            </w:r>
          </w:p>
        </w:tc>
        <w:tc>
          <w:tcPr>
            <w:tcW w:w="1276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100,0</w:t>
            </w:r>
          </w:p>
        </w:tc>
      </w:tr>
      <w:tr w:rsidR="00550693" w:rsidRPr="003417E4" w:rsidTr="008D5D7E">
        <w:trPr>
          <w:trHeight w:val="982"/>
        </w:trPr>
        <w:tc>
          <w:tcPr>
            <w:tcW w:w="2293" w:type="dxa"/>
            <w:hideMark/>
          </w:tcPr>
          <w:p w:rsidR="00550693" w:rsidRPr="003417E4" w:rsidRDefault="00550693" w:rsidP="008D5D7E">
            <w:pPr>
              <w:pStyle w:val="af0"/>
              <w:tabs>
                <w:tab w:val="left" w:pos="720"/>
              </w:tabs>
              <w:ind w:firstLine="0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 xml:space="preserve">Субсидии бюджетам бюджетной системы </w:t>
            </w:r>
            <w:r w:rsidR="008D5D7E">
              <w:rPr>
                <w:bCs/>
                <w:sz w:val="22"/>
                <w:szCs w:val="22"/>
              </w:rPr>
              <w:t>РФ</w:t>
            </w:r>
            <w:r w:rsidRPr="003417E4">
              <w:rPr>
                <w:bCs/>
                <w:sz w:val="22"/>
                <w:szCs w:val="22"/>
              </w:rPr>
              <w:t xml:space="preserve"> (межбюджетные субсидии)</w:t>
            </w:r>
          </w:p>
        </w:tc>
        <w:tc>
          <w:tcPr>
            <w:tcW w:w="1957" w:type="dxa"/>
            <w:noWrap/>
            <w:hideMark/>
          </w:tcPr>
          <w:p w:rsidR="00550693" w:rsidRPr="003417E4" w:rsidRDefault="00550693" w:rsidP="00550693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3417E4">
              <w:rPr>
                <w:bCs/>
                <w:sz w:val="16"/>
                <w:szCs w:val="16"/>
              </w:rPr>
              <w:t>000 2022000000 0000 150</w:t>
            </w:r>
          </w:p>
        </w:tc>
        <w:tc>
          <w:tcPr>
            <w:tcW w:w="1420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90 235,32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90 235,32</w:t>
            </w:r>
          </w:p>
        </w:tc>
        <w:tc>
          <w:tcPr>
            <w:tcW w:w="1276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100,0</w:t>
            </w:r>
          </w:p>
        </w:tc>
      </w:tr>
      <w:tr w:rsidR="00550693" w:rsidRPr="003417E4" w:rsidTr="008D5D7E">
        <w:trPr>
          <w:trHeight w:val="690"/>
        </w:trPr>
        <w:tc>
          <w:tcPr>
            <w:tcW w:w="2293" w:type="dxa"/>
            <w:hideMark/>
          </w:tcPr>
          <w:p w:rsidR="00550693" w:rsidRPr="003417E4" w:rsidRDefault="00550693" w:rsidP="008D5D7E">
            <w:pPr>
              <w:pStyle w:val="af0"/>
              <w:tabs>
                <w:tab w:val="left" w:pos="720"/>
              </w:tabs>
              <w:ind w:firstLine="0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 xml:space="preserve">Субвенции бюджетам бюджетной системы </w:t>
            </w:r>
            <w:r w:rsidR="008D5D7E">
              <w:rPr>
                <w:bCs/>
                <w:sz w:val="22"/>
                <w:szCs w:val="22"/>
              </w:rPr>
              <w:t>РФ</w:t>
            </w:r>
          </w:p>
        </w:tc>
        <w:tc>
          <w:tcPr>
            <w:tcW w:w="1957" w:type="dxa"/>
            <w:noWrap/>
            <w:hideMark/>
          </w:tcPr>
          <w:p w:rsidR="00550693" w:rsidRPr="003417E4" w:rsidRDefault="00550693" w:rsidP="00550693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3417E4">
              <w:rPr>
                <w:bCs/>
                <w:sz w:val="16"/>
                <w:szCs w:val="16"/>
              </w:rPr>
              <w:t>000 2023000000 0000 150</w:t>
            </w:r>
          </w:p>
        </w:tc>
        <w:tc>
          <w:tcPr>
            <w:tcW w:w="1420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332 010,89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332 010,89</w:t>
            </w:r>
          </w:p>
        </w:tc>
        <w:tc>
          <w:tcPr>
            <w:tcW w:w="1276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100,0</w:t>
            </w:r>
          </w:p>
        </w:tc>
      </w:tr>
      <w:tr w:rsidR="00550693" w:rsidRPr="003417E4" w:rsidTr="008C0C94">
        <w:trPr>
          <w:trHeight w:val="565"/>
        </w:trPr>
        <w:tc>
          <w:tcPr>
            <w:tcW w:w="2293" w:type="dxa"/>
            <w:hideMark/>
          </w:tcPr>
          <w:p w:rsidR="00550693" w:rsidRPr="003417E4" w:rsidRDefault="00550693" w:rsidP="00550693">
            <w:pPr>
              <w:pStyle w:val="af0"/>
              <w:tabs>
                <w:tab w:val="left" w:pos="720"/>
              </w:tabs>
              <w:ind w:firstLine="0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957" w:type="dxa"/>
            <w:noWrap/>
            <w:hideMark/>
          </w:tcPr>
          <w:p w:rsidR="00550693" w:rsidRPr="003417E4" w:rsidRDefault="00550693" w:rsidP="00550693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3417E4">
              <w:rPr>
                <w:bCs/>
                <w:sz w:val="16"/>
                <w:szCs w:val="16"/>
              </w:rPr>
              <w:t>000 2024000000 0000 150</w:t>
            </w:r>
          </w:p>
        </w:tc>
        <w:tc>
          <w:tcPr>
            <w:tcW w:w="1420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2 687 300,00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2 687 300,00</w:t>
            </w:r>
          </w:p>
        </w:tc>
        <w:tc>
          <w:tcPr>
            <w:tcW w:w="1276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550693" w:rsidRPr="003417E4" w:rsidRDefault="00550693" w:rsidP="00E85B6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22"/>
                <w:szCs w:val="22"/>
              </w:rPr>
            </w:pPr>
            <w:r w:rsidRPr="003417E4">
              <w:rPr>
                <w:bCs/>
                <w:sz w:val="22"/>
                <w:szCs w:val="22"/>
              </w:rPr>
              <w:t>100,0</w:t>
            </w:r>
          </w:p>
        </w:tc>
      </w:tr>
    </w:tbl>
    <w:p w:rsidR="00845D82" w:rsidRPr="003417E4" w:rsidRDefault="00B5797B" w:rsidP="008C0C94">
      <w:pPr>
        <w:ind w:firstLine="709"/>
        <w:jc w:val="both"/>
        <w:rPr>
          <w:szCs w:val="28"/>
        </w:rPr>
      </w:pPr>
      <w:r w:rsidRPr="003417E4">
        <w:rPr>
          <w:szCs w:val="28"/>
        </w:rPr>
        <w:t xml:space="preserve">План по собственным доходам МО «Кеврольское» выполнен на </w:t>
      </w:r>
      <w:r w:rsidR="00E14104" w:rsidRPr="003417E4">
        <w:rPr>
          <w:szCs w:val="28"/>
        </w:rPr>
        <w:t>88,2</w:t>
      </w:r>
      <w:r w:rsidRPr="003417E4">
        <w:rPr>
          <w:szCs w:val="28"/>
        </w:rPr>
        <w:t xml:space="preserve">%. Собственные доходы составляют </w:t>
      </w:r>
      <w:r w:rsidR="00E14104" w:rsidRPr="003417E4">
        <w:rPr>
          <w:szCs w:val="28"/>
        </w:rPr>
        <w:t>5</w:t>
      </w:r>
      <w:r w:rsidR="005302E7" w:rsidRPr="003417E4">
        <w:rPr>
          <w:szCs w:val="28"/>
        </w:rPr>
        <w:t>,5</w:t>
      </w:r>
      <w:r w:rsidRPr="003417E4">
        <w:rPr>
          <w:szCs w:val="28"/>
        </w:rPr>
        <w:t>% от общего объема доходов.</w:t>
      </w:r>
      <w:r w:rsidR="00E14104" w:rsidRPr="003417E4">
        <w:rPr>
          <w:szCs w:val="28"/>
        </w:rPr>
        <w:t xml:space="preserve"> План по безвозмездным поступлениям выполнен на 100%.</w:t>
      </w:r>
    </w:p>
    <w:p w:rsidR="009B6BBB" w:rsidRPr="003417E4" w:rsidRDefault="009B6BBB" w:rsidP="00B5797B">
      <w:pPr>
        <w:ind w:firstLine="709"/>
        <w:jc w:val="both"/>
        <w:rPr>
          <w:szCs w:val="28"/>
        </w:rPr>
      </w:pPr>
    </w:p>
    <w:p w:rsidR="00B5797B" w:rsidRPr="003417E4" w:rsidRDefault="00B5797B" w:rsidP="00B5797B">
      <w:pPr>
        <w:pStyle w:val="ConsPlusNormal"/>
        <w:ind w:firstLine="540"/>
        <w:jc w:val="center"/>
        <w:rPr>
          <w:b/>
          <w:sz w:val="28"/>
          <w:szCs w:val="28"/>
        </w:rPr>
      </w:pPr>
      <w:r w:rsidRPr="003417E4">
        <w:rPr>
          <w:b/>
          <w:sz w:val="28"/>
          <w:szCs w:val="28"/>
        </w:rPr>
        <w:t>Исполнение расходной части бюджета за 20</w:t>
      </w:r>
      <w:r w:rsidR="0093502F" w:rsidRPr="003417E4">
        <w:rPr>
          <w:b/>
          <w:sz w:val="28"/>
          <w:szCs w:val="28"/>
        </w:rPr>
        <w:t>2</w:t>
      </w:r>
      <w:r w:rsidR="00AB0F7E" w:rsidRPr="003417E4">
        <w:rPr>
          <w:b/>
          <w:sz w:val="28"/>
          <w:szCs w:val="28"/>
        </w:rPr>
        <w:t>3</w:t>
      </w:r>
      <w:r w:rsidRPr="003417E4">
        <w:rPr>
          <w:b/>
          <w:sz w:val="28"/>
          <w:szCs w:val="28"/>
        </w:rPr>
        <w:t xml:space="preserve"> год</w:t>
      </w:r>
    </w:p>
    <w:p w:rsidR="00B5797B" w:rsidRPr="003417E4" w:rsidRDefault="00B5797B" w:rsidP="00B5797B">
      <w:pPr>
        <w:pStyle w:val="ConsPlusNormal"/>
        <w:ind w:firstLine="540"/>
        <w:jc w:val="center"/>
        <w:rPr>
          <w:b/>
          <w:color w:val="00B0F0"/>
          <w:sz w:val="28"/>
          <w:szCs w:val="28"/>
        </w:rPr>
      </w:pPr>
    </w:p>
    <w:p w:rsidR="00B5797B" w:rsidRPr="003417E4" w:rsidRDefault="00B5797B" w:rsidP="000371BF">
      <w:pPr>
        <w:pStyle w:val="ConsPlusNormal"/>
        <w:ind w:firstLine="709"/>
        <w:jc w:val="both"/>
        <w:rPr>
          <w:sz w:val="28"/>
          <w:szCs w:val="28"/>
        </w:rPr>
      </w:pPr>
      <w:r w:rsidRPr="003417E4">
        <w:rPr>
          <w:sz w:val="28"/>
          <w:szCs w:val="28"/>
        </w:rPr>
        <w:t>Уточненные бюджетные назначения по расходам, утвержденные решением о бюджете (в ред. от 2</w:t>
      </w:r>
      <w:r w:rsidR="00E14104" w:rsidRPr="003417E4">
        <w:rPr>
          <w:sz w:val="28"/>
          <w:szCs w:val="28"/>
        </w:rPr>
        <w:t>2декабря</w:t>
      </w:r>
      <w:r w:rsidRPr="003417E4">
        <w:rPr>
          <w:sz w:val="28"/>
          <w:szCs w:val="28"/>
        </w:rPr>
        <w:t xml:space="preserve"> 20</w:t>
      </w:r>
      <w:r w:rsidR="006A7BC7" w:rsidRPr="003417E4">
        <w:rPr>
          <w:sz w:val="28"/>
          <w:szCs w:val="28"/>
        </w:rPr>
        <w:t>2</w:t>
      </w:r>
      <w:r w:rsidR="00E14104" w:rsidRPr="003417E4">
        <w:rPr>
          <w:sz w:val="28"/>
          <w:szCs w:val="28"/>
        </w:rPr>
        <w:t>3</w:t>
      </w:r>
      <w:r w:rsidRPr="003417E4">
        <w:rPr>
          <w:sz w:val="28"/>
          <w:szCs w:val="28"/>
        </w:rPr>
        <w:t xml:space="preserve"> года № </w:t>
      </w:r>
      <w:r w:rsidR="00E14104" w:rsidRPr="003417E4">
        <w:rPr>
          <w:sz w:val="28"/>
          <w:szCs w:val="28"/>
        </w:rPr>
        <w:t>59</w:t>
      </w:r>
      <w:r w:rsidRPr="003417E4">
        <w:rPr>
          <w:sz w:val="28"/>
          <w:szCs w:val="28"/>
        </w:rPr>
        <w:t xml:space="preserve">) составили </w:t>
      </w:r>
      <w:r w:rsidR="00AB0F7E" w:rsidRPr="003417E4">
        <w:rPr>
          <w:sz w:val="28"/>
          <w:szCs w:val="28"/>
        </w:rPr>
        <w:t xml:space="preserve">4 311 </w:t>
      </w:r>
      <w:r w:rsidR="00AB0F7E" w:rsidRPr="003417E4">
        <w:rPr>
          <w:sz w:val="28"/>
          <w:szCs w:val="28"/>
        </w:rPr>
        <w:lastRenderedPageBreak/>
        <w:t xml:space="preserve">835,02 </w:t>
      </w:r>
      <w:r w:rsidRPr="003417E4">
        <w:rPr>
          <w:sz w:val="28"/>
          <w:szCs w:val="28"/>
        </w:rPr>
        <w:t xml:space="preserve">рублей. Кассовое исполнение бюджета по расходам составило </w:t>
      </w:r>
      <w:r w:rsidR="00AB0F7E" w:rsidRPr="003417E4">
        <w:rPr>
          <w:sz w:val="28"/>
          <w:szCs w:val="28"/>
        </w:rPr>
        <w:t>4 224 732,87</w:t>
      </w:r>
      <w:r w:rsidRPr="003417E4">
        <w:rPr>
          <w:sz w:val="28"/>
          <w:szCs w:val="28"/>
        </w:rPr>
        <w:t xml:space="preserve"> рублей или </w:t>
      </w:r>
      <w:r w:rsidR="003D49D5" w:rsidRPr="003417E4">
        <w:rPr>
          <w:sz w:val="28"/>
          <w:szCs w:val="28"/>
        </w:rPr>
        <w:t>98</w:t>
      </w:r>
      <w:r w:rsidRPr="003417E4">
        <w:rPr>
          <w:sz w:val="28"/>
          <w:szCs w:val="28"/>
        </w:rPr>
        <w:t>% от ут</w:t>
      </w:r>
      <w:r w:rsidR="00FF080F" w:rsidRPr="003417E4">
        <w:rPr>
          <w:sz w:val="28"/>
          <w:szCs w:val="28"/>
        </w:rPr>
        <w:t xml:space="preserve">вержденных годовых назначений. </w:t>
      </w:r>
    </w:p>
    <w:p w:rsidR="00E1589E" w:rsidRPr="003417E4" w:rsidRDefault="00B5797B" w:rsidP="000371BF">
      <w:pPr>
        <w:pStyle w:val="ac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417E4">
        <w:rPr>
          <w:rFonts w:ascii="Times New Roman" w:hAnsi="Times New Roman" w:cs="Times New Roman"/>
          <w:sz w:val="28"/>
          <w:szCs w:val="28"/>
        </w:rPr>
        <w:t xml:space="preserve"> руб</w:t>
      </w:r>
      <w:r w:rsidR="006A7BC7" w:rsidRPr="003417E4">
        <w:rPr>
          <w:rFonts w:ascii="Times New Roman" w:hAnsi="Times New Roman" w:cs="Times New Roman"/>
          <w:sz w:val="28"/>
          <w:szCs w:val="28"/>
        </w:rPr>
        <w:t>лей</w:t>
      </w:r>
    </w:p>
    <w:tbl>
      <w:tblPr>
        <w:tblStyle w:val="aa"/>
        <w:tblW w:w="0" w:type="auto"/>
        <w:tblInd w:w="108" w:type="dxa"/>
        <w:tblLayout w:type="fixed"/>
        <w:tblLook w:val="04A0"/>
      </w:tblPr>
      <w:tblGrid>
        <w:gridCol w:w="2956"/>
        <w:gridCol w:w="1013"/>
        <w:gridCol w:w="1418"/>
        <w:gridCol w:w="1417"/>
        <w:gridCol w:w="1246"/>
        <w:gridCol w:w="1306"/>
      </w:tblGrid>
      <w:tr w:rsidR="00F62125" w:rsidRPr="003417E4" w:rsidTr="008C0C94">
        <w:trPr>
          <w:trHeight w:val="831"/>
        </w:trPr>
        <w:tc>
          <w:tcPr>
            <w:tcW w:w="2956" w:type="dxa"/>
            <w:hideMark/>
          </w:tcPr>
          <w:p w:rsidR="00550693" w:rsidRPr="003417E4" w:rsidRDefault="00550693" w:rsidP="00AB0F7E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13" w:type="dxa"/>
            <w:hideMark/>
          </w:tcPr>
          <w:p w:rsidR="00550693" w:rsidRPr="003417E4" w:rsidRDefault="00550693" w:rsidP="00AB0F7E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Код расхода по бюджетной классификации</w:t>
            </w:r>
          </w:p>
        </w:tc>
        <w:tc>
          <w:tcPr>
            <w:tcW w:w="1418" w:type="dxa"/>
            <w:hideMark/>
          </w:tcPr>
          <w:p w:rsidR="00550693" w:rsidRPr="003417E4" w:rsidRDefault="00550693" w:rsidP="00AB0F7E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План на 2023 год</w:t>
            </w:r>
          </w:p>
        </w:tc>
        <w:tc>
          <w:tcPr>
            <w:tcW w:w="1417" w:type="dxa"/>
            <w:hideMark/>
          </w:tcPr>
          <w:p w:rsidR="00550693" w:rsidRPr="003417E4" w:rsidRDefault="00550693" w:rsidP="00AB0F7E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Исполнено за 2023 год</w:t>
            </w:r>
          </w:p>
        </w:tc>
        <w:tc>
          <w:tcPr>
            <w:tcW w:w="1246" w:type="dxa"/>
            <w:noWrap/>
            <w:hideMark/>
          </w:tcPr>
          <w:p w:rsidR="00550693" w:rsidRPr="003417E4" w:rsidRDefault="00550693" w:rsidP="00AB0F7E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Отклонение</w:t>
            </w:r>
          </w:p>
        </w:tc>
        <w:tc>
          <w:tcPr>
            <w:tcW w:w="1306" w:type="dxa"/>
            <w:noWrap/>
            <w:hideMark/>
          </w:tcPr>
          <w:p w:rsidR="00550693" w:rsidRPr="003417E4" w:rsidRDefault="00550693" w:rsidP="00AB0F7E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В % к выполнению плана</w:t>
            </w:r>
          </w:p>
        </w:tc>
      </w:tr>
      <w:tr w:rsidR="00F62125" w:rsidRPr="003417E4" w:rsidTr="008C0C94">
        <w:trPr>
          <w:trHeight w:val="229"/>
        </w:trPr>
        <w:tc>
          <w:tcPr>
            <w:tcW w:w="2956" w:type="dxa"/>
            <w:hideMark/>
          </w:tcPr>
          <w:p w:rsidR="00550693" w:rsidRPr="003417E4" w:rsidRDefault="00550693" w:rsidP="00F6212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013" w:type="dxa"/>
            <w:hideMark/>
          </w:tcPr>
          <w:p w:rsidR="00550693" w:rsidRPr="003417E4" w:rsidRDefault="00550693" w:rsidP="00F6212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hideMark/>
          </w:tcPr>
          <w:p w:rsidR="00550693" w:rsidRPr="003417E4" w:rsidRDefault="00550693" w:rsidP="00F6212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7" w:type="dxa"/>
            <w:hideMark/>
          </w:tcPr>
          <w:p w:rsidR="00550693" w:rsidRPr="003417E4" w:rsidRDefault="00550693" w:rsidP="00F6212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46" w:type="dxa"/>
            <w:noWrap/>
            <w:hideMark/>
          </w:tcPr>
          <w:p w:rsidR="00550693" w:rsidRPr="003417E4" w:rsidRDefault="00550693" w:rsidP="00F6212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06" w:type="dxa"/>
            <w:noWrap/>
            <w:hideMark/>
          </w:tcPr>
          <w:p w:rsidR="00550693" w:rsidRPr="003417E4" w:rsidRDefault="00550693" w:rsidP="00F62125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F62125" w:rsidRPr="003417E4" w:rsidTr="008C0C94">
        <w:trPr>
          <w:trHeight w:val="349"/>
        </w:trPr>
        <w:tc>
          <w:tcPr>
            <w:tcW w:w="2956" w:type="dxa"/>
            <w:hideMark/>
          </w:tcPr>
          <w:p w:rsidR="00550693" w:rsidRPr="003417E4" w:rsidRDefault="00550693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Расходы бюджета - всего</w:t>
            </w:r>
          </w:p>
        </w:tc>
        <w:tc>
          <w:tcPr>
            <w:tcW w:w="1013" w:type="dxa"/>
            <w:hideMark/>
          </w:tcPr>
          <w:p w:rsidR="00550693" w:rsidRPr="003417E4" w:rsidRDefault="00550693" w:rsidP="00550693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4 311 835,02</w:t>
            </w:r>
          </w:p>
        </w:tc>
        <w:tc>
          <w:tcPr>
            <w:tcW w:w="1417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4 224 732,87</w:t>
            </w:r>
          </w:p>
        </w:tc>
        <w:tc>
          <w:tcPr>
            <w:tcW w:w="124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-87 102,15</w:t>
            </w:r>
          </w:p>
        </w:tc>
        <w:tc>
          <w:tcPr>
            <w:tcW w:w="130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98,0</w:t>
            </w:r>
          </w:p>
        </w:tc>
      </w:tr>
      <w:tr w:rsidR="00F62125" w:rsidRPr="003417E4" w:rsidTr="008C0C94">
        <w:trPr>
          <w:trHeight w:val="285"/>
        </w:trPr>
        <w:tc>
          <w:tcPr>
            <w:tcW w:w="2956" w:type="dxa"/>
            <w:hideMark/>
          </w:tcPr>
          <w:p w:rsidR="00550693" w:rsidRPr="003417E4" w:rsidRDefault="00550693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 xml:space="preserve">в том числе: </w:t>
            </w:r>
          </w:p>
        </w:tc>
        <w:tc>
          <w:tcPr>
            <w:tcW w:w="1013" w:type="dxa"/>
            <w:noWrap/>
            <w:hideMark/>
          </w:tcPr>
          <w:p w:rsidR="00550693" w:rsidRPr="003417E4" w:rsidRDefault="00550693" w:rsidP="00550693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550693" w:rsidRPr="003417E4" w:rsidRDefault="00550693" w:rsidP="00E85B64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246" w:type="dxa"/>
            <w:noWrap/>
            <w:hideMark/>
          </w:tcPr>
          <w:p w:rsidR="00550693" w:rsidRPr="003417E4" w:rsidRDefault="00550693" w:rsidP="00E85B64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306" w:type="dxa"/>
            <w:noWrap/>
            <w:hideMark/>
          </w:tcPr>
          <w:p w:rsidR="00550693" w:rsidRPr="003417E4" w:rsidRDefault="00550693" w:rsidP="00E85B64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F62125" w:rsidRPr="003417E4" w:rsidTr="008C0C94">
        <w:trPr>
          <w:trHeight w:val="543"/>
        </w:trPr>
        <w:tc>
          <w:tcPr>
            <w:tcW w:w="2956" w:type="dxa"/>
            <w:hideMark/>
          </w:tcPr>
          <w:p w:rsidR="00550693" w:rsidRPr="003417E4" w:rsidRDefault="00E85B64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13" w:type="dxa"/>
            <w:noWrap/>
            <w:hideMark/>
          </w:tcPr>
          <w:p w:rsidR="00550693" w:rsidRPr="003417E4" w:rsidRDefault="00550693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 xml:space="preserve">0100 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2 978 724,13</w:t>
            </w:r>
          </w:p>
        </w:tc>
        <w:tc>
          <w:tcPr>
            <w:tcW w:w="1417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2 891 621,98</w:t>
            </w:r>
          </w:p>
        </w:tc>
        <w:tc>
          <w:tcPr>
            <w:tcW w:w="124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-87 102,15</w:t>
            </w:r>
          </w:p>
        </w:tc>
        <w:tc>
          <w:tcPr>
            <w:tcW w:w="130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97,1</w:t>
            </w:r>
          </w:p>
        </w:tc>
      </w:tr>
      <w:tr w:rsidR="00F62125" w:rsidRPr="003417E4" w:rsidTr="008C0C94">
        <w:trPr>
          <w:trHeight w:val="915"/>
        </w:trPr>
        <w:tc>
          <w:tcPr>
            <w:tcW w:w="2956" w:type="dxa"/>
            <w:hideMark/>
          </w:tcPr>
          <w:p w:rsidR="00550693" w:rsidRPr="003417E4" w:rsidRDefault="00550693" w:rsidP="008D5D7E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 xml:space="preserve">Функционирование высшего должностного лица субъекта </w:t>
            </w:r>
            <w:r w:rsidR="008D5D7E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 xml:space="preserve"> и муниципального образования</w:t>
            </w:r>
          </w:p>
        </w:tc>
        <w:tc>
          <w:tcPr>
            <w:tcW w:w="1013" w:type="dxa"/>
            <w:noWrap/>
            <w:hideMark/>
          </w:tcPr>
          <w:p w:rsidR="00550693" w:rsidRPr="003417E4" w:rsidRDefault="00550693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 xml:space="preserve">0102 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1 131 119,96</w:t>
            </w:r>
          </w:p>
        </w:tc>
        <w:tc>
          <w:tcPr>
            <w:tcW w:w="1417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1 131 119,96</w:t>
            </w:r>
          </w:p>
        </w:tc>
        <w:tc>
          <w:tcPr>
            <w:tcW w:w="124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30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F62125" w:rsidRPr="003417E4" w:rsidTr="00BC0F58">
        <w:trPr>
          <w:trHeight w:val="670"/>
        </w:trPr>
        <w:tc>
          <w:tcPr>
            <w:tcW w:w="2956" w:type="dxa"/>
            <w:hideMark/>
          </w:tcPr>
          <w:p w:rsidR="00550693" w:rsidRPr="003417E4" w:rsidRDefault="00550693" w:rsidP="00BC0F58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Функционирование местных администраций</w:t>
            </w:r>
          </w:p>
        </w:tc>
        <w:tc>
          <w:tcPr>
            <w:tcW w:w="1013" w:type="dxa"/>
            <w:noWrap/>
            <w:hideMark/>
          </w:tcPr>
          <w:p w:rsidR="00550693" w:rsidRPr="003417E4" w:rsidRDefault="00550693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 xml:space="preserve">0104 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1 787 564,17</w:t>
            </w:r>
          </w:p>
        </w:tc>
        <w:tc>
          <w:tcPr>
            <w:tcW w:w="1417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1 700 462,02</w:t>
            </w:r>
          </w:p>
        </w:tc>
        <w:tc>
          <w:tcPr>
            <w:tcW w:w="124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-87 102,15</w:t>
            </w:r>
          </w:p>
        </w:tc>
        <w:tc>
          <w:tcPr>
            <w:tcW w:w="130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95,1</w:t>
            </w:r>
          </w:p>
        </w:tc>
      </w:tr>
      <w:tr w:rsidR="00F62125" w:rsidRPr="003417E4" w:rsidTr="008C0C94">
        <w:trPr>
          <w:trHeight w:val="485"/>
        </w:trPr>
        <w:tc>
          <w:tcPr>
            <w:tcW w:w="2956" w:type="dxa"/>
            <w:hideMark/>
          </w:tcPr>
          <w:p w:rsidR="00550693" w:rsidRPr="003417E4" w:rsidRDefault="00550693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13" w:type="dxa"/>
            <w:noWrap/>
            <w:hideMark/>
          </w:tcPr>
          <w:p w:rsidR="00550693" w:rsidRPr="003417E4" w:rsidRDefault="00F62125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0113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60 040,00</w:t>
            </w:r>
          </w:p>
        </w:tc>
        <w:tc>
          <w:tcPr>
            <w:tcW w:w="1417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60 040,00</w:t>
            </w:r>
          </w:p>
        </w:tc>
        <w:tc>
          <w:tcPr>
            <w:tcW w:w="124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30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F62125" w:rsidRPr="003417E4" w:rsidTr="008C0C94">
        <w:trPr>
          <w:trHeight w:val="521"/>
        </w:trPr>
        <w:tc>
          <w:tcPr>
            <w:tcW w:w="2956" w:type="dxa"/>
            <w:hideMark/>
          </w:tcPr>
          <w:p w:rsidR="00550693" w:rsidRPr="003417E4" w:rsidRDefault="00E85B64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Национальная оборона</w:t>
            </w:r>
          </w:p>
        </w:tc>
        <w:tc>
          <w:tcPr>
            <w:tcW w:w="1013" w:type="dxa"/>
            <w:noWrap/>
            <w:hideMark/>
          </w:tcPr>
          <w:p w:rsidR="00550693" w:rsidRPr="003417E4" w:rsidRDefault="00F62125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0200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244 510,89</w:t>
            </w:r>
          </w:p>
        </w:tc>
        <w:tc>
          <w:tcPr>
            <w:tcW w:w="1417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244 510,89</w:t>
            </w:r>
          </w:p>
        </w:tc>
        <w:tc>
          <w:tcPr>
            <w:tcW w:w="124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30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F62125" w:rsidRPr="003417E4" w:rsidTr="008C0C94">
        <w:trPr>
          <w:trHeight w:val="571"/>
        </w:trPr>
        <w:tc>
          <w:tcPr>
            <w:tcW w:w="2956" w:type="dxa"/>
            <w:hideMark/>
          </w:tcPr>
          <w:p w:rsidR="00550693" w:rsidRPr="003417E4" w:rsidRDefault="00550693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013" w:type="dxa"/>
            <w:noWrap/>
            <w:hideMark/>
          </w:tcPr>
          <w:p w:rsidR="00550693" w:rsidRPr="003417E4" w:rsidRDefault="00550693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 xml:space="preserve">0203 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244 510,89</w:t>
            </w:r>
          </w:p>
        </w:tc>
        <w:tc>
          <w:tcPr>
            <w:tcW w:w="1417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244 510,89</w:t>
            </w:r>
          </w:p>
        </w:tc>
        <w:tc>
          <w:tcPr>
            <w:tcW w:w="124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30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F62125" w:rsidRPr="003417E4" w:rsidTr="008C0C94">
        <w:trPr>
          <w:trHeight w:val="915"/>
        </w:trPr>
        <w:tc>
          <w:tcPr>
            <w:tcW w:w="2956" w:type="dxa"/>
            <w:hideMark/>
          </w:tcPr>
          <w:p w:rsidR="00550693" w:rsidRPr="003417E4" w:rsidRDefault="00550693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3" w:type="dxa"/>
            <w:noWrap/>
            <w:hideMark/>
          </w:tcPr>
          <w:p w:rsidR="00550693" w:rsidRPr="003417E4" w:rsidRDefault="00F62125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0203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90 397,67</w:t>
            </w:r>
          </w:p>
        </w:tc>
        <w:tc>
          <w:tcPr>
            <w:tcW w:w="1417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90 397,67</w:t>
            </w:r>
          </w:p>
        </w:tc>
        <w:tc>
          <w:tcPr>
            <w:tcW w:w="124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30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F62125" w:rsidRPr="003417E4" w:rsidTr="008C0C94">
        <w:trPr>
          <w:trHeight w:val="915"/>
        </w:trPr>
        <w:tc>
          <w:tcPr>
            <w:tcW w:w="2956" w:type="dxa"/>
            <w:hideMark/>
          </w:tcPr>
          <w:p w:rsidR="00550693" w:rsidRPr="003417E4" w:rsidRDefault="00E85B64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013" w:type="dxa"/>
            <w:noWrap/>
            <w:hideMark/>
          </w:tcPr>
          <w:p w:rsidR="00550693" w:rsidRPr="003417E4" w:rsidRDefault="00F62125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0300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70 000,00</w:t>
            </w:r>
          </w:p>
        </w:tc>
        <w:tc>
          <w:tcPr>
            <w:tcW w:w="1417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70 000,00</w:t>
            </w:r>
          </w:p>
        </w:tc>
        <w:tc>
          <w:tcPr>
            <w:tcW w:w="124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30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F62125" w:rsidRPr="003417E4" w:rsidTr="008C0C94">
        <w:trPr>
          <w:trHeight w:val="915"/>
        </w:trPr>
        <w:tc>
          <w:tcPr>
            <w:tcW w:w="2956" w:type="dxa"/>
            <w:hideMark/>
          </w:tcPr>
          <w:p w:rsidR="00550693" w:rsidRPr="003417E4" w:rsidRDefault="00550693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13" w:type="dxa"/>
            <w:noWrap/>
            <w:hideMark/>
          </w:tcPr>
          <w:p w:rsidR="00550693" w:rsidRPr="003417E4" w:rsidRDefault="00F62125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0310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70 000,00</w:t>
            </w:r>
          </w:p>
        </w:tc>
        <w:tc>
          <w:tcPr>
            <w:tcW w:w="1417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70 000,00</w:t>
            </w:r>
          </w:p>
        </w:tc>
        <w:tc>
          <w:tcPr>
            <w:tcW w:w="124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30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F62125" w:rsidRPr="003417E4" w:rsidTr="008C0C94">
        <w:trPr>
          <w:trHeight w:val="499"/>
        </w:trPr>
        <w:tc>
          <w:tcPr>
            <w:tcW w:w="2956" w:type="dxa"/>
            <w:hideMark/>
          </w:tcPr>
          <w:p w:rsidR="00550693" w:rsidRPr="003417E4" w:rsidRDefault="00E85B64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Национальная экономика</w:t>
            </w:r>
          </w:p>
        </w:tc>
        <w:tc>
          <w:tcPr>
            <w:tcW w:w="1013" w:type="dxa"/>
            <w:noWrap/>
            <w:hideMark/>
          </w:tcPr>
          <w:p w:rsidR="00550693" w:rsidRPr="003417E4" w:rsidRDefault="00550693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 xml:space="preserve">0400 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923 100,00</w:t>
            </w:r>
          </w:p>
        </w:tc>
        <w:tc>
          <w:tcPr>
            <w:tcW w:w="1417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923 100,00</w:t>
            </w:r>
          </w:p>
        </w:tc>
        <w:tc>
          <w:tcPr>
            <w:tcW w:w="124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30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F62125" w:rsidRPr="003417E4" w:rsidTr="008C0C94">
        <w:trPr>
          <w:trHeight w:val="549"/>
        </w:trPr>
        <w:tc>
          <w:tcPr>
            <w:tcW w:w="2956" w:type="dxa"/>
            <w:hideMark/>
          </w:tcPr>
          <w:p w:rsidR="00550693" w:rsidRPr="003417E4" w:rsidRDefault="00550693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013" w:type="dxa"/>
            <w:noWrap/>
            <w:hideMark/>
          </w:tcPr>
          <w:p w:rsidR="00550693" w:rsidRPr="003417E4" w:rsidRDefault="00F62125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0409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923 100,00</w:t>
            </w:r>
          </w:p>
        </w:tc>
        <w:tc>
          <w:tcPr>
            <w:tcW w:w="1417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923 100,00</w:t>
            </w:r>
          </w:p>
        </w:tc>
        <w:tc>
          <w:tcPr>
            <w:tcW w:w="124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30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F62125" w:rsidRPr="003417E4" w:rsidTr="00BC0F58">
        <w:trPr>
          <w:trHeight w:val="545"/>
        </w:trPr>
        <w:tc>
          <w:tcPr>
            <w:tcW w:w="2956" w:type="dxa"/>
            <w:hideMark/>
          </w:tcPr>
          <w:p w:rsidR="00550693" w:rsidRPr="003417E4" w:rsidRDefault="00E85B64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013" w:type="dxa"/>
            <w:noWrap/>
            <w:hideMark/>
          </w:tcPr>
          <w:p w:rsidR="00550693" w:rsidRPr="003417E4" w:rsidRDefault="00F62125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0500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83 500,00</w:t>
            </w:r>
          </w:p>
        </w:tc>
        <w:tc>
          <w:tcPr>
            <w:tcW w:w="1417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83 500,00</w:t>
            </w:r>
          </w:p>
        </w:tc>
        <w:tc>
          <w:tcPr>
            <w:tcW w:w="124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30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F62125" w:rsidRPr="003417E4" w:rsidTr="008C0C94">
        <w:trPr>
          <w:trHeight w:val="214"/>
        </w:trPr>
        <w:tc>
          <w:tcPr>
            <w:tcW w:w="2956" w:type="dxa"/>
            <w:hideMark/>
          </w:tcPr>
          <w:p w:rsidR="00550693" w:rsidRPr="003417E4" w:rsidRDefault="00550693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Благоустройство</w:t>
            </w:r>
          </w:p>
        </w:tc>
        <w:tc>
          <w:tcPr>
            <w:tcW w:w="1013" w:type="dxa"/>
            <w:noWrap/>
            <w:hideMark/>
          </w:tcPr>
          <w:p w:rsidR="00550693" w:rsidRPr="003417E4" w:rsidRDefault="00F62125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0503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83 500,00</w:t>
            </w:r>
          </w:p>
        </w:tc>
        <w:tc>
          <w:tcPr>
            <w:tcW w:w="1417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83 500,00</w:t>
            </w:r>
          </w:p>
        </w:tc>
        <w:tc>
          <w:tcPr>
            <w:tcW w:w="124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30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F62125" w:rsidRPr="003417E4" w:rsidTr="008C0C94">
        <w:trPr>
          <w:trHeight w:val="501"/>
        </w:trPr>
        <w:tc>
          <w:tcPr>
            <w:tcW w:w="2956" w:type="dxa"/>
            <w:hideMark/>
          </w:tcPr>
          <w:p w:rsidR="00550693" w:rsidRPr="003417E4" w:rsidRDefault="00E85B64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13" w:type="dxa"/>
            <w:noWrap/>
            <w:hideMark/>
          </w:tcPr>
          <w:p w:rsidR="00550693" w:rsidRPr="003417E4" w:rsidRDefault="00550693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 xml:space="preserve">0800 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7 000,00</w:t>
            </w:r>
          </w:p>
        </w:tc>
        <w:tc>
          <w:tcPr>
            <w:tcW w:w="1417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7 000,00</w:t>
            </w:r>
          </w:p>
        </w:tc>
        <w:tc>
          <w:tcPr>
            <w:tcW w:w="124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30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F62125" w:rsidRPr="003417E4" w:rsidTr="008C0C94">
        <w:trPr>
          <w:trHeight w:val="281"/>
        </w:trPr>
        <w:tc>
          <w:tcPr>
            <w:tcW w:w="2956" w:type="dxa"/>
            <w:hideMark/>
          </w:tcPr>
          <w:p w:rsidR="00550693" w:rsidRPr="003417E4" w:rsidRDefault="00550693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Культура</w:t>
            </w:r>
          </w:p>
        </w:tc>
        <w:tc>
          <w:tcPr>
            <w:tcW w:w="1013" w:type="dxa"/>
            <w:noWrap/>
            <w:hideMark/>
          </w:tcPr>
          <w:p w:rsidR="00550693" w:rsidRPr="003417E4" w:rsidRDefault="00550693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 xml:space="preserve">0801 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7 000,00</w:t>
            </w:r>
          </w:p>
        </w:tc>
        <w:tc>
          <w:tcPr>
            <w:tcW w:w="1417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7 000,00</w:t>
            </w:r>
          </w:p>
        </w:tc>
        <w:tc>
          <w:tcPr>
            <w:tcW w:w="124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30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F62125" w:rsidRPr="003417E4" w:rsidTr="008C0C94">
        <w:trPr>
          <w:trHeight w:val="272"/>
        </w:trPr>
        <w:tc>
          <w:tcPr>
            <w:tcW w:w="2956" w:type="dxa"/>
            <w:hideMark/>
          </w:tcPr>
          <w:p w:rsidR="00550693" w:rsidRPr="003417E4" w:rsidRDefault="00E85B64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1013" w:type="dxa"/>
            <w:noWrap/>
            <w:hideMark/>
          </w:tcPr>
          <w:p w:rsidR="00550693" w:rsidRPr="003417E4" w:rsidRDefault="00550693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 xml:space="preserve">1000 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5 000,00</w:t>
            </w:r>
          </w:p>
        </w:tc>
        <w:tc>
          <w:tcPr>
            <w:tcW w:w="1417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5 000,00</w:t>
            </w:r>
          </w:p>
        </w:tc>
        <w:tc>
          <w:tcPr>
            <w:tcW w:w="124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30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F62125" w:rsidRPr="003417E4" w:rsidTr="008C0C94">
        <w:trPr>
          <w:trHeight w:val="329"/>
        </w:trPr>
        <w:tc>
          <w:tcPr>
            <w:tcW w:w="2956" w:type="dxa"/>
            <w:hideMark/>
          </w:tcPr>
          <w:p w:rsidR="00550693" w:rsidRPr="003417E4" w:rsidRDefault="00550693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Пенсионное обеспечение</w:t>
            </w:r>
          </w:p>
        </w:tc>
        <w:tc>
          <w:tcPr>
            <w:tcW w:w="1013" w:type="dxa"/>
            <w:noWrap/>
            <w:hideMark/>
          </w:tcPr>
          <w:p w:rsidR="00550693" w:rsidRPr="003417E4" w:rsidRDefault="00550693" w:rsidP="00F62125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 xml:space="preserve">1001 </w:t>
            </w:r>
          </w:p>
        </w:tc>
        <w:tc>
          <w:tcPr>
            <w:tcW w:w="1418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5 000,00</w:t>
            </w:r>
          </w:p>
        </w:tc>
        <w:tc>
          <w:tcPr>
            <w:tcW w:w="1417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5 000,00</w:t>
            </w:r>
          </w:p>
        </w:tc>
        <w:tc>
          <w:tcPr>
            <w:tcW w:w="124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306" w:type="dxa"/>
            <w:noWrap/>
            <w:hideMark/>
          </w:tcPr>
          <w:p w:rsidR="00550693" w:rsidRPr="003417E4" w:rsidRDefault="00550693" w:rsidP="00E85B64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17E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</w:tbl>
    <w:p w:rsidR="00550693" w:rsidRPr="003417E4" w:rsidRDefault="00550693" w:rsidP="000371BF">
      <w:pPr>
        <w:pStyle w:val="ac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5797B" w:rsidRPr="003417E4" w:rsidRDefault="005D1614" w:rsidP="0096677B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7E4">
        <w:rPr>
          <w:rFonts w:ascii="Times New Roman" w:hAnsi="Times New Roman" w:cs="Times New Roman"/>
          <w:b/>
          <w:sz w:val="28"/>
          <w:szCs w:val="28"/>
        </w:rPr>
        <w:t>Кредиторская и дебиторская задолженности</w:t>
      </w:r>
    </w:p>
    <w:p w:rsidR="005D1614" w:rsidRPr="003417E4" w:rsidRDefault="005D1614" w:rsidP="005D1614">
      <w:pPr>
        <w:pStyle w:val="ac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1614" w:rsidRPr="003417E4" w:rsidRDefault="00B5797B" w:rsidP="00230D21">
      <w:pPr>
        <w:pStyle w:val="ac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7E4">
        <w:rPr>
          <w:rFonts w:ascii="Times New Roman" w:hAnsi="Times New Roman" w:cs="Times New Roman"/>
          <w:sz w:val="28"/>
          <w:szCs w:val="28"/>
        </w:rPr>
        <w:t>Кредиторская задолженность на 1 января 20</w:t>
      </w:r>
      <w:r w:rsidR="003961EE" w:rsidRPr="003417E4">
        <w:rPr>
          <w:rFonts w:ascii="Times New Roman" w:hAnsi="Times New Roman" w:cs="Times New Roman"/>
          <w:sz w:val="28"/>
          <w:szCs w:val="28"/>
        </w:rPr>
        <w:t>2</w:t>
      </w:r>
      <w:r w:rsidR="00230D21" w:rsidRPr="003417E4">
        <w:rPr>
          <w:rFonts w:ascii="Times New Roman" w:hAnsi="Times New Roman" w:cs="Times New Roman"/>
          <w:sz w:val="28"/>
          <w:szCs w:val="28"/>
        </w:rPr>
        <w:t>4</w:t>
      </w:r>
      <w:r w:rsidRPr="003417E4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30D21" w:rsidRPr="003417E4">
        <w:rPr>
          <w:rFonts w:ascii="Times New Roman" w:hAnsi="Times New Roman" w:cs="Times New Roman"/>
          <w:sz w:val="28"/>
          <w:szCs w:val="28"/>
        </w:rPr>
        <w:t>составляет20854,20</w:t>
      </w:r>
      <w:r w:rsidRPr="003417E4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230D21" w:rsidRPr="003417E4">
        <w:rPr>
          <w:rFonts w:ascii="Times New Roman" w:hAnsi="Times New Roman" w:cs="Times New Roman"/>
          <w:sz w:val="28"/>
          <w:szCs w:val="28"/>
        </w:rPr>
        <w:t>по счету 205.11 «Расчеты с плательщиками налогов»</w:t>
      </w:r>
      <w:r w:rsidR="003961EE" w:rsidRPr="003417E4">
        <w:rPr>
          <w:rFonts w:ascii="Times New Roman" w:hAnsi="Times New Roman" w:cs="Times New Roman"/>
          <w:sz w:val="28"/>
          <w:szCs w:val="28"/>
        </w:rPr>
        <w:t>.</w:t>
      </w:r>
    </w:p>
    <w:p w:rsidR="00D50E3C" w:rsidRPr="003417E4" w:rsidRDefault="00B5797B" w:rsidP="000371BF">
      <w:pPr>
        <w:pStyle w:val="ac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7E4">
        <w:rPr>
          <w:rFonts w:ascii="Times New Roman" w:hAnsi="Times New Roman" w:cs="Times New Roman"/>
          <w:sz w:val="28"/>
          <w:szCs w:val="28"/>
        </w:rPr>
        <w:t>Дебиторская задолженность на 1 января 20</w:t>
      </w:r>
      <w:r w:rsidR="00D50E3C" w:rsidRPr="003417E4">
        <w:rPr>
          <w:rFonts w:ascii="Times New Roman" w:hAnsi="Times New Roman" w:cs="Times New Roman"/>
          <w:sz w:val="28"/>
          <w:szCs w:val="28"/>
        </w:rPr>
        <w:t>2</w:t>
      </w:r>
      <w:r w:rsidR="00230D21" w:rsidRPr="003417E4">
        <w:rPr>
          <w:rFonts w:ascii="Times New Roman" w:hAnsi="Times New Roman" w:cs="Times New Roman"/>
          <w:sz w:val="28"/>
          <w:szCs w:val="28"/>
        </w:rPr>
        <w:t>4</w:t>
      </w:r>
      <w:r w:rsidRPr="003417E4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30D21" w:rsidRPr="003417E4">
        <w:rPr>
          <w:rFonts w:ascii="Times New Roman" w:hAnsi="Times New Roman" w:cs="Times New Roman"/>
          <w:sz w:val="28"/>
          <w:szCs w:val="28"/>
        </w:rPr>
        <w:t>составляет82401,47</w:t>
      </w:r>
      <w:r w:rsidRPr="003417E4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:rsidR="00D50E3C" w:rsidRPr="003417E4" w:rsidRDefault="00230D21" w:rsidP="000371BF">
      <w:pPr>
        <w:pStyle w:val="ac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7E4">
        <w:rPr>
          <w:rFonts w:ascii="Times New Roman" w:hAnsi="Times New Roman" w:cs="Times New Roman"/>
          <w:sz w:val="28"/>
          <w:szCs w:val="28"/>
        </w:rPr>
        <w:t>По счету 205.11 «Расчеты с плательщиками налогов» в сумме 46303,67</w:t>
      </w:r>
      <w:r w:rsidR="005D1614" w:rsidRPr="003417E4">
        <w:rPr>
          <w:rFonts w:ascii="Times New Roman" w:hAnsi="Times New Roman" w:cs="Times New Roman"/>
          <w:sz w:val="28"/>
          <w:szCs w:val="28"/>
        </w:rPr>
        <w:t xml:space="preserve"> рублей (является просроченной)</w:t>
      </w:r>
      <w:r w:rsidR="0096677B" w:rsidRPr="003417E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50E3C" w:rsidRPr="003417E4" w:rsidRDefault="00230D21" w:rsidP="000371BF">
      <w:pPr>
        <w:pStyle w:val="ac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7E4">
        <w:rPr>
          <w:rFonts w:ascii="Times New Roman" w:hAnsi="Times New Roman" w:cs="Times New Roman"/>
          <w:sz w:val="28"/>
          <w:szCs w:val="28"/>
        </w:rPr>
        <w:t>По счету 206.23 «Расчеты по авансам по коммунальным услугам» в сумме 18535,40 рублей (не подтверждено данными Главной книги)</w:t>
      </w:r>
      <w:r w:rsidR="0096677B" w:rsidRPr="003417E4">
        <w:rPr>
          <w:rFonts w:ascii="Times New Roman" w:hAnsi="Times New Roman" w:cs="Times New Roman"/>
          <w:sz w:val="28"/>
          <w:szCs w:val="28"/>
        </w:rPr>
        <w:t>;</w:t>
      </w:r>
    </w:p>
    <w:p w:rsidR="005D1614" w:rsidRPr="003417E4" w:rsidRDefault="00230D21" w:rsidP="000371BF">
      <w:pPr>
        <w:pStyle w:val="ac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7E4">
        <w:rPr>
          <w:rFonts w:ascii="Times New Roman" w:hAnsi="Times New Roman" w:cs="Times New Roman"/>
          <w:sz w:val="28"/>
          <w:szCs w:val="28"/>
        </w:rPr>
        <w:t>По счету 209.34 «Расчеты по доходам от компенсации затрат» в сумме 17562,40</w:t>
      </w:r>
      <w:r w:rsidR="005D1614" w:rsidRPr="003417E4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9D306E" w:rsidRPr="003417E4">
        <w:rPr>
          <w:rFonts w:ascii="Times New Roman" w:hAnsi="Times New Roman" w:cs="Times New Roman"/>
          <w:sz w:val="28"/>
          <w:szCs w:val="28"/>
        </w:rPr>
        <w:t xml:space="preserve"> (не подтверждено данными Главной книги)</w:t>
      </w:r>
      <w:r w:rsidR="0096677B" w:rsidRPr="003417E4">
        <w:rPr>
          <w:rFonts w:ascii="Times New Roman" w:hAnsi="Times New Roman" w:cs="Times New Roman"/>
          <w:sz w:val="28"/>
          <w:szCs w:val="28"/>
        </w:rPr>
        <w:t>.</w:t>
      </w:r>
    </w:p>
    <w:p w:rsidR="005D1614" w:rsidRPr="003417E4" w:rsidRDefault="005D1614" w:rsidP="002769F2">
      <w:pPr>
        <w:pStyle w:val="ac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97B" w:rsidRPr="003417E4" w:rsidRDefault="005D1614" w:rsidP="00FF080F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7E4">
        <w:rPr>
          <w:rFonts w:ascii="Times New Roman" w:hAnsi="Times New Roman" w:cs="Times New Roman"/>
          <w:b/>
          <w:sz w:val="28"/>
          <w:szCs w:val="28"/>
        </w:rPr>
        <w:t>А</w:t>
      </w:r>
      <w:r w:rsidR="00B5797B" w:rsidRPr="003417E4">
        <w:rPr>
          <w:rFonts w:ascii="Times New Roman" w:hAnsi="Times New Roman" w:cs="Times New Roman"/>
          <w:b/>
          <w:sz w:val="28"/>
          <w:szCs w:val="28"/>
        </w:rPr>
        <w:t>нализ исполнения муниципальных программ</w:t>
      </w:r>
    </w:p>
    <w:p w:rsidR="00B5797B" w:rsidRPr="003417E4" w:rsidRDefault="00B5797B" w:rsidP="00B5797B">
      <w:pPr>
        <w:pStyle w:val="ac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97B" w:rsidRPr="003417E4" w:rsidRDefault="00B5797B" w:rsidP="000371BF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7E4">
        <w:rPr>
          <w:rFonts w:ascii="Times New Roman" w:hAnsi="Times New Roman" w:cs="Times New Roman"/>
          <w:sz w:val="28"/>
          <w:szCs w:val="28"/>
        </w:rPr>
        <w:t>В соответствии со стать</w:t>
      </w:r>
      <w:r w:rsidR="00066B31">
        <w:rPr>
          <w:rFonts w:ascii="Times New Roman" w:hAnsi="Times New Roman" w:cs="Times New Roman"/>
          <w:sz w:val="28"/>
          <w:szCs w:val="28"/>
        </w:rPr>
        <w:t>ей</w:t>
      </w:r>
      <w:r w:rsidRPr="003417E4">
        <w:rPr>
          <w:rFonts w:ascii="Times New Roman" w:hAnsi="Times New Roman" w:cs="Times New Roman"/>
          <w:sz w:val="28"/>
          <w:szCs w:val="28"/>
        </w:rPr>
        <w:t xml:space="preserve"> 179 Бюджетного Кодекса Российской Федерации на территории сельского поселения действовала муниципальная программа «</w:t>
      </w:r>
      <w:r w:rsidR="00E14104" w:rsidRPr="003417E4">
        <w:rPr>
          <w:rFonts w:ascii="Times New Roman" w:hAnsi="Times New Roman" w:cs="Times New Roman"/>
          <w:sz w:val="28"/>
          <w:szCs w:val="28"/>
        </w:rPr>
        <w:t>Пожарная безопасность на территории муниципального образования "Кеврольское" Пинежского муниципального района Архангельской области на 2023-2025 годы</w:t>
      </w:r>
      <w:r w:rsidRPr="003417E4">
        <w:rPr>
          <w:rFonts w:ascii="Times New Roman" w:hAnsi="Times New Roman" w:cs="Times New Roman"/>
          <w:sz w:val="28"/>
          <w:szCs w:val="28"/>
        </w:rPr>
        <w:t>».</w:t>
      </w:r>
    </w:p>
    <w:p w:rsidR="00FA43D8" w:rsidRPr="003417E4" w:rsidRDefault="00B5797B" w:rsidP="000371BF">
      <w:pPr>
        <w:ind w:firstLine="709"/>
        <w:jc w:val="both"/>
        <w:rPr>
          <w:szCs w:val="28"/>
        </w:rPr>
      </w:pPr>
      <w:r w:rsidRPr="003417E4">
        <w:rPr>
          <w:szCs w:val="28"/>
        </w:rPr>
        <w:t>На реализацию муниципальной программы решением о бюджете на 20</w:t>
      </w:r>
      <w:r w:rsidR="00D50E3C" w:rsidRPr="003417E4">
        <w:rPr>
          <w:szCs w:val="28"/>
        </w:rPr>
        <w:t>2</w:t>
      </w:r>
      <w:r w:rsidR="00E14104" w:rsidRPr="003417E4">
        <w:rPr>
          <w:szCs w:val="28"/>
        </w:rPr>
        <w:t>3</w:t>
      </w:r>
      <w:r w:rsidRPr="003417E4">
        <w:rPr>
          <w:szCs w:val="28"/>
        </w:rPr>
        <w:t xml:space="preserve"> год распределено бюджетных ассигнований в сумме </w:t>
      </w:r>
      <w:r w:rsidR="00E14104" w:rsidRPr="003417E4">
        <w:rPr>
          <w:szCs w:val="28"/>
        </w:rPr>
        <w:t>20,0</w:t>
      </w:r>
      <w:r w:rsidRPr="003417E4">
        <w:rPr>
          <w:szCs w:val="28"/>
        </w:rPr>
        <w:t xml:space="preserve"> тыс. рублей. За отчетный период муниципальная программа «</w:t>
      </w:r>
      <w:r w:rsidR="00E14104" w:rsidRPr="003417E4">
        <w:rPr>
          <w:szCs w:val="28"/>
        </w:rPr>
        <w:t>Пожарная безопасность на территории муниципального образования "Кеврольское" Пинежского муниципального района Архангельской области на 2023-2025 годы</w:t>
      </w:r>
      <w:r w:rsidRPr="003417E4">
        <w:rPr>
          <w:szCs w:val="28"/>
        </w:rPr>
        <w:t xml:space="preserve">» </w:t>
      </w:r>
      <w:r w:rsidR="00032EAC" w:rsidRPr="003417E4">
        <w:rPr>
          <w:szCs w:val="28"/>
        </w:rPr>
        <w:t xml:space="preserve">исполнена на </w:t>
      </w:r>
      <w:r w:rsidR="00E14104" w:rsidRPr="003417E4">
        <w:rPr>
          <w:szCs w:val="28"/>
        </w:rPr>
        <w:t>100</w:t>
      </w:r>
      <w:r w:rsidR="00032EAC" w:rsidRPr="003417E4">
        <w:rPr>
          <w:szCs w:val="28"/>
        </w:rPr>
        <w:t>%</w:t>
      </w:r>
      <w:r w:rsidRPr="003417E4">
        <w:rPr>
          <w:szCs w:val="28"/>
        </w:rPr>
        <w:t>.</w:t>
      </w:r>
    </w:p>
    <w:p w:rsidR="00B5797B" w:rsidRPr="003417E4" w:rsidRDefault="00B5797B" w:rsidP="000371BF">
      <w:pPr>
        <w:ind w:firstLine="709"/>
        <w:jc w:val="both"/>
        <w:rPr>
          <w:b/>
          <w:szCs w:val="28"/>
        </w:rPr>
      </w:pPr>
    </w:p>
    <w:p w:rsidR="00B5797B" w:rsidRPr="003417E4" w:rsidRDefault="00B5797B" w:rsidP="00FF080F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7E4">
        <w:rPr>
          <w:rFonts w:ascii="Times New Roman" w:hAnsi="Times New Roman" w:cs="Times New Roman"/>
          <w:b/>
          <w:sz w:val="28"/>
          <w:szCs w:val="28"/>
        </w:rPr>
        <w:t>Дефицит бюджета и источники погашения дефицита бюджета</w:t>
      </w:r>
    </w:p>
    <w:p w:rsidR="00B5797B" w:rsidRPr="003417E4" w:rsidRDefault="00B5797B" w:rsidP="00B5797B">
      <w:pPr>
        <w:pStyle w:val="ac"/>
        <w:ind w:firstLine="708"/>
        <w:jc w:val="center"/>
        <w:rPr>
          <w:rFonts w:ascii="Times New Roman" w:hAnsi="Times New Roman" w:cs="Times New Roman"/>
          <w:b/>
          <w:color w:val="00B0F0"/>
          <w:sz w:val="28"/>
          <w:szCs w:val="28"/>
        </w:rPr>
      </w:pPr>
    </w:p>
    <w:p w:rsidR="00517589" w:rsidRPr="003417E4" w:rsidRDefault="00B5797B" w:rsidP="000371BF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7E4">
        <w:rPr>
          <w:rFonts w:ascii="Times New Roman" w:hAnsi="Times New Roman" w:cs="Times New Roman"/>
          <w:sz w:val="28"/>
          <w:szCs w:val="28"/>
        </w:rPr>
        <w:t>Первоначально решением Совета депутатов МО «Кеврольское» «О местном бюджете на 20</w:t>
      </w:r>
      <w:r w:rsidR="0072728E" w:rsidRPr="003417E4">
        <w:rPr>
          <w:rFonts w:ascii="Times New Roman" w:hAnsi="Times New Roman" w:cs="Times New Roman"/>
          <w:sz w:val="28"/>
          <w:szCs w:val="28"/>
        </w:rPr>
        <w:t>2</w:t>
      </w:r>
      <w:r w:rsidR="00E14104" w:rsidRPr="003417E4">
        <w:rPr>
          <w:rFonts w:ascii="Times New Roman" w:hAnsi="Times New Roman" w:cs="Times New Roman"/>
          <w:sz w:val="28"/>
          <w:szCs w:val="28"/>
        </w:rPr>
        <w:t>3</w:t>
      </w:r>
      <w:r w:rsidRPr="003417E4">
        <w:rPr>
          <w:rFonts w:ascii="Times New Roman" w:hAnsi="Times New Roman" w:cs="Times New Roman"/>
          <w:sz w:val="28"/>
          <w:szCs w:val="28"/>
        </w:rPr>
        <w:t xml:space="preserve"> год» размер дефицита местного бюджета утвержден в сумме </w:t>
      </w:r>
      <w:r w:rsidR="00517589" w:rsidRPr="003417E4">
        <w:rPr>
          <w:rFonts w:ascii="Times New Roman" w:hAnsi="Times New Roman" w:cs="Times New Roman"/>
          <w:sz w:val="28"/>
          <w:szCs w:val="28"/>
        </w:rPr>
        <w:t>0,0</w:t>
      </w:r>
      <w:r w:rsidRPr="003417E4">
        <w:rPr>
          <w:rFonts w:ascii="Times New Roman" w:hAnsi="Times New Roman" w:cs="Times New Roman"/>
          <w:sz w:val="28"/>
          <w:szCs w:val="28"/>
        </w:rPr>
        <w:t xml:space="preserve"> тыс. рублей. В окончательной редакции решения о бюджете (редакция от 2</w:t>
      </w:r>
      <w:r w:rsidR="00E14104" w:rsidRPr="003417E4">
        <w:rPr>
          <w:rFonts w:ascii="Times New Roman" w:hAnsi="Times New Roman" w:cs="Times New Roman"/>
          <w:sz w:val="28"/>
          <w:szCs w:val="28"/>
        </w:rPr>
        <w:t>2декабря</w:t>
      </w:r>
      <w:r w:rsidRPr="003417E4">
        <w:rPr>
          <w:rFonts w:ascii="Times New Roman" w:hAnsi="Times New Roman" w:cs="Times New Roman"/>
          <w:sz w:val="28"/>
          <w:szCs w:val="28"/>
        </w:rPr>
        <w:t xml:space="preserve"> 20</w:t>
      </w:r>
      <w:r w:rsidR="0072728E" w:rsidRPr="003417E4">
        <w:rPr>
          <w:rFonts w:ascii="Times New Roman" w:hAnsi="Times New Roman" w:cs="Times New Roman"/>
          <w:sz w:val="28"/>
          <w:szCs w:val="28"/>
        </w:rPr>
        <w:t>2</w:t>
      </w:r>
      <w:r w:rsidR="00E14104" w:rsidRPr="003417E4">
        <w:rPr>
          <w:rFonts w:ascii="Times New Roman" w:hAnsi="Times New Roman" w:cs="Times New Roman"/>
          <w:sz w:val="28"/>
          <w:szCs w:val="28"/>
        </w:rPr>
        <w:t>3</w:t>
      </w:r>
      <w:r w:rsidRPr="003417E4">
        <w:rPr>
          <w:rFonts w:ascii="Times New Roman" w:hAnsi="Times New Roman" w:cs="Times New Roman"/>
          <w:sz w:val="28"/>
          <w:szCs w:val="28"/>
        </w:rPr>
        <w:t xml:space="preserve"> № </w:t>
      </w:r>
      <w:r w:rsidR="00E14104" w:rsidRPr="003417E4">
        <w:rPr>
          <w:rFonts w:ascii="Times New Roman" w:hAnsi="Times New Roman" w:cs="Times New Roman"/>
          <w:sz w:val="28"/>
          <w:szCs w:val="28"/>
        </w:rPr>
        <w:t>59</w:t>
      </w:r>
      <w:r w:rsidRPr="003417E4">
        <w:rPr>
          <w:rFonts w:ascii="Times New Roman" w:hAnsi="Times New Roman" w:cs="Times New Roman"/>
          <w:sz w:val="28"/>
          <w:szCs w:val="28"/>
        </w:rPr>
        <w:t xml:space="preserve">) </w:t>
      </w:r>
      <w:r w:rsidR="00517589" w:rsidRPr="003417E4">
        <w:rPr>
          <w:rFonts w:ascii="Times New Roman" w:hAnsi="Times New Roman" w:cs="Times New Roman"/>
          <w:sz w:val="28"/>
          <w:szCs w:val="28"/>
        </w:rPr>
        <w:t xml:space="preserve">утвержден </w:t>
      </w:r>
      <w:r w:rsidR="00C857CF" w:rsidRPr="003417E4">
        <w:rPr>
          <w:rFonts w:ascii="Times New Roman" w:hAnsi="Times New Roman" w:cs="Times New Roman"/>
          <w:sz w:val="28"/>
          <w:szCs w:val="28"/>
        </w:rPr>
        <w:t xml:space="preserve">дефицит в сумме </w:t>
      </w:r>
      <w:r w:rsidR="00E14104" w:rsidRPr="003417E4">
        <w:rPr>
          <w:rFonts w:ascii="Times New Roman" w:hAnsi="Times New Roman" w:cs="Times New Roman"/>
          <w:sz w:val="28"/>
          <w:szCs w:val="28"/>
        </w:rPr>
        <w:t>136,0</w:t>
      </w:r>
      <w:r w:rsidR="00C857CF" w:rsidRPr="003417E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C6008">
        <w:rPr>
          <w:rFonts w:ascii="Times New Roman" w:hAnsi="Times New Roman" w:cs="Times New Roman"/>
          <w:sz w:val="28"/>
          <w:szCs w:val="28"/>
        </w:rPr>
        <w:t xml:space="preserve"> </w:t>
      </w:r>
      <w:r w:rsidR="006E46FC" w:rsidRPr="006E46FC">
        <w:rPr>
          <w:rFonts w:ascii="Times New Roman" w:hAnsi="Times New Roman" w:cs="Times New Roman"/>
          <w:sz w:val="28"/>
          <w:szCs w:val="28"/>
        </w:rPr>
        <w:t>за счет остатков средств на счетах по учету средств местного бюджета</w:t>
      </w:r>
      <w:r w:rsidRPr="003417E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5797B" w:rsidRPr="003417E4" w:rsidRDefault="00B5797B" w:rsidP="000371BF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7E4">
        <w:rPr>
          <w:rFonts w:ascii="Times New Roman" w:hAnsi="Times New Roman" w:cs="Times New Roman"/>
          <w:sz w:val="28"/>
          <w:szCs w:val="28"/>
        </w:rPr>
        <w:t xml:space="preserve">По Отчету об исполнении бюджета главного распорядителя (форма 0503127) </w:t>
      </w:r>
      <w:r w:rsidR="00517589" w:rsidRPr="003417E4">
        <w:rPr>
          <w:rFonts w:ascii="Times New Roman" w:hAnsi="Times New Roman" w:cs="Times New Roman"/>
          <w:sz w:val="28"/>
          <w:szCs w:val="28"/>
        </w:rPr>
        <w:t>бюд</w:t>
      </w:r>
      <w:r w:rsidR="00C9001E" w:rsidRPr="003417E4">
        <w:rPr>
          <w:rFonts w:ascii="Times New Roman" w:hAnsi="Times New Roman" w:cs="Times New Roman"/>
          <w:sz w:val="28"/>
          <w:szCs w:val="28"/>
        </w:rPr>
        <w:t>ж</w:t>
      </w:r>
      <w:r w:rsidR="00517589" w:rsidRPr="003417E4">
        <w:rPr>
          <w:rFonts w:ascii="Times New Roman" w:hAnsi="Times New Roman" w:cs="Times New Roman"/>
          <w:sz w:val="28"/>
          <w:szCs w:val="28"/>
        </w:rPr>
        <w:t xml:space="preserve">ет исполнен с </w:t>
      </w:r>
      <w:r w:rsidR="00190324" w:rsidRPr="003417E4">
        <w:rPr>
          <w:rFonts w:ascii="Times New Roman" w:hAnsi="Times New Roman" w:cs="Times New Roman"/>
          <w:sz w:val="28"/>
          <w:szCs w:val="28"/>
        </w:rPr>
        <w:t>де</w:t>
      </w:r>
      <w:r w:rsidR="00517589" w:rsidRPr="003417E4">
        <w:rPr>
          <w:rFonts w:ascii="Times New Roman" w:hAnsi="Times New Roman" w:cs="Times New Roman"/>
          <w:sz w:val="28"/>
          <w:szCs w:val="28"/>
        </w:rPr>
        <w:t xml:space="preserve">фицитом </w:t>
      </w:r>
      <w:r w:rsidR="00E14104" w:rsidRPr="003417E4">
        <w:rPr>
          <w:rFonts w:ascii="Times New Roman" w:hAnsi="Times New Roman" w:cs="Times New Roman"/>
          <w:sz w:val="28"/>
          <w:szCs w:val="28"/>
        </w:rPr>
        <w:t>79 371,12</w:t>
      </w:r>
      <w:r w:rsidRPr="003417E4">
        <w:rPr>
          <w:rFonts w:ascii="Times New Roman" w:hAnsi="Times New Roman" w:cs="Times New Roman"/>
          <w:sz w:val="28"/>
          <w:szCs w:val="28"/>
        </w:rPr>
        <w:t xml:space="preserve"> руб</w:t>
      </w:r>
      <w:r w:rsidR="00517589" w:rsidRPr="003417E4">
        <w:rPr>
          <w:rFonts w:ascii="Times New Roman" w:hAnsi="Times New Roman" w:cs="Times New Roman"/>
          <w:sz w:val="28"/>
          <w:szCs w:val="28"/>
        </w:rPr>
        <w:t>лей</w:t>
      </w:r>
      <w:r w:rsidR="001C6008">
        <w:rPr>
          <w:rFonts w:ascii="Times New Roman" w:hAnsi="Times New Roman" w:cs="Times New Roman"/>
          <w:sz w:val="28"/>
          <w:szCs w:val="28"/>
        </w:rPr>
        <w:t xml:space="preserve"> </w:t>
      </w:r>
      <w:r w:rsidR="006E46FC" w:rsidRPr="006E46FC">
        <w:rPr>
          <w:rFonts w:ascii="Times New Roman" w:hAnsi="Times New Roman" w:cs="Times New Roman"/>
          <w:sz w:val="28"/>
          <w:szCs w:val="28"/>
        </w:rPr>
        <w:t>за счет остатков средств на счетах по учету средств местного бюджета</w:t>
      </w:r>
      <w:r w:rsidR="00517589" w:rsidRPr="003417E4">
        <w:rPr>
          <w:rFonts w:ascii="Times New Roman" w:hAnsi="Times New Roman" w:cs="Times New Roman"/>
          <w:sz w:val="28"/>
          <w:szCs w:val="28"/>
        </w:rPr>
        <w:t>.</w:t>
      </w:r>
    </w:p>
    <w:p w:rsidR="00B5797B" w:rsidRPr="003417E4" w:rsidRDefault="00B5797B" w:rsidP="000371BF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3417E4">
        <w:rPr>
          <w:rFonts w:ascii="Times New Roman" w:hAnsi="Times New Roman" w:cs="Times New Roman"/>
          <w:sz w:val="28"/>
          <w:szCs w:val="28"/>
        </w:rPr>
        <w:t>Согласно представленным отчетам резервный фонд в 20</w:t>
      </w:r>
      <w:r w:rsidR="00D50E3C" w:rsidRPr="003417E4">
        <w:rPr>
          <w:rFonts w:ascii="Times New Roman" w:hAnsi="Times New Roman" w:cs="Times New Roman"/>
          <w:sz w:val="28"/>
          <w:szCs w:val="28"/>
        </w:rPr>
        <w:t>2</w:t>
      </w:r>
      <w:r w:rsidR="00E14104" w:rsidRPr="003417E4">
        <w:rPr>
          <w:rFonts w:ascii="Times New Roman" w:hAnsi="Times New Roman" w:cs="Times New Roman"/>
          <w:sz w:val="28"/>
          <w:szCs w:val="28"/>
        </w:rPr>
        <w:t>3</w:t>
      </w:r>
      <w:r w:rsidRPr="003417E4">
        <w:rPr>
          <w:rFonts w:ascii="Times New Roman" w:hAnsi="Times New Roman" w:cs="Times New Roman"/>
          <w:sz w:val="28"/>
          <w:szCs w:val="28"/>
        </w:rPr>
        <w:t xml:space="preserve"> году не расходовался, обязательства по муниципальным гарантиям,</w:t>
      </w:r>
      <w:r w:rsidR="00D50E3C" w:rsidRPr="003417E4">
        <w:rPr>
          <w:rFonts w:ascii="Times New Roman" w:hAnsi="Times New Roman" w:cs="Times New Roman"/>
          <w:sz w:val="28"/>
          <w:szCs w:val="28"/>
        </w:rPr>
        <w:t xml:space="preserve"> а также бюджетные кредиты в 202</w:t>
      </w:r>
      <w:r w:rsidR="00E14104" w:rsidRPr="003417E4">
        <w:rPr>
          <w:rFonts w:ascii="Times New Roman" w:hAnsi="Times New Roman" w:cs="Times New Roman"/>
          <w:sz w:val="28"/>
          <w:szCs w:val="28"/>
        </w:rPr>
        <w:t>3</w:t>
      </w:r>
      <w:r w:rsidRPr="003417E4">
        <w:rPr>
          <w:rFonts w:ascii="Times New Roman" w:hAnsi="Times New Roman" w:cs="Times New Roman"/>
          <w:sz w:val="28"/>
          <w:szCs w:val="28"/>
        </w:rPr>
        <w:t xml:space="preserve"> году не предоставлялись.</w:t>
      </w:r>
    </w:p>
    <w:p w:rsidR="00B5797B" w:rsidRPr="003417E4" w:rsidRDefault="00B5797B" w:rsidP="000371BF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7E4">
        <w:rPr>
          <w:rFonts w:ascii="Times New Roman" w:hAnsi="Times New Roman" w:cs="Times New Roman"/>
          <w:sz w:val="28"/>
          <w:szCs w:val="28"/>
        </w:rPr>
        <w:lastRenderedPageBreak/>
        <w:t>Верхний предел муниципального внутреннего долга МО «Кеврольское» по долговым обязательствам составил на 1 января 20</w:t>
      </w:r>
      <w:r w:rsidR="00C9001E" w:rsidRPr="003417E4">
        <w:rPr>
          <w:rFonts w:ascii="Times New Roman" w:hAnsi="Times New Roman" w:cs="Times New Roman"/>
          <w:sz w:val="28"/>
          <w:szCs w:val="28"/>
        </w:rPr>
        <w:t>2</w:t>
      </w:r>
      <w:r w:rsidR="00E14104" w:rsidRPr="003417E4">
        <w:rPr>
          <w:rFonts w:ascii="Times New Roman" w:hAnsi="Times New Roman" w:cs="Times New Roman"/>
          <w:sz w:val="28"/>
          <w:szCs w:val="28"/>
        </w:rPr>
        <w:t>4</w:t>
      </w:r>
      <w:r w:rsidRPr="003417E4">
        <w:rPr>
          <w:rFonts w:ascii="Times New Roman" w:hAnsi="Times New Roman" w:cs="Times New Roman"/>
          <w:sz w:val="28"/>
          <w:szCs w:val="28"/>
        </w:rPr>
        <w:t xml:space="preserve"> года 0,0 тыс. ру</w:t>
      </w:r>
      <w:r w:rsidR="00E87C89" w:rsidRPr="003417E4">
        <w:rPr>
          <w:rFonts w:ascii="Times New Roman" w:hAnsi="Times New Roman" w:cs="Times New Roman"/>
          <w:sz w:val="28"/>
          <w:szCs w:val="28"/>
        </w:rPr>
        <w:t xml:space="preserve">блей, что соответствует пункту </w:t>
      </w:r>
      <w:r w:rsidR="00E14104" w:rsidRPr="003417E4">
        <w:rPr>
          <w:rFonts w:ascii="Times New Roman" w:hAnsi="Times New Roman" w:cs="Times New Roman"/>
          <w:sz w:val="28"/>
          <w:szCs w:val="28"/>
        </w:rPr>
        <w:t>8</w:t>
      </w:r>
      <w:r w:rsidRPr="003417E4">
        <w:rPr>
          <w:rFonts w:ascii="Times New Roman" w:hAnsi="Times New Roman" w:cs="Times New Roman"/>
          <w:sz w:val="28"/>
          <w:szCs w:val="28"/>
        </w:rPr>
        <w:t xml:space="preserve"> решения «О местном бюджете на 20</w:t>
      </w:r>
      <w:r w:rsidR="00D50E3C" w:rsidRPr="003417E4">
        <w:rPr>
          <w:rFonts w:ascii="Times New Roman" w:hAnsi="Times New Roman" w:cs="Times New Roman"/>
          <w:sz w:val="28"/>
          <w:szCs w:val="28"/>
        </w:rPr>
        <w:t>2</w:t>
      </w:r>
      <w:r w:rsidR="00E14104" w:rsidRPr="003417E4">
        <w:rPr>
          <w:rFonts w:ascii="Times New Roman" w:hAnsi="Times New Roman" w:cs="Times New Roman"/>
          <w:sz w:val="28"/>
          <w:szCs w:val="28"/>
        </w:rPr>
        <w:t>3</w:t>
      </w:r>
      <w:r w:rsidRPr="003417E4">
        <w:rPr>
          <w:rFonts w:ascii="Times New Roman" w:hAnsi="Times New Roman" w:cs="Times New Roman"/>
          <w:sz w:val="28"/>
          <w:szCs w:val="28"/>
        </w:rPr>
        <w:t xml:space="preserve"> год». Верхний предел муниципального внутреннего долга МО «Кеврольское» по муниципальным гарантиям на 1 января 20</w:t>
      </w:r>
      <w:r w:rsidR="00C9001E" w:rsidRPr="003417E4">
        <w:rPr>
          <w:rFonts w:ascii="Times New Roman" w:hAnsi="Times New Roman" w:cs="Times New Roman"/>
          <w:sz w:val="28"/>
          <w:szCs w:val="28"/>
        </w:rPr>
        <w:t>2</w:t>
      </w:r>
      <w:r w:rsidR="00E14104" w:rsidRPr="003417E4">
        <w:rPr>
          <w:rFonts w:ascii="Times New Roman" w:hAnsi="Times New Roman" w:cs="Times New Roman"/>
          <w:sz w:val="28"/>
          <w:szCs w:val="28"/>
        </w:rPr>
        <w:t>4</w:t>
      </w:r>
      <w:r w:rsidRPr="003417E4">
        <w:rPr>
          <w:rFonts w:ascii="Times New Roman" w:hAnsi="Times New Roman" w:cs="Times New Roman"/>
          <w:sz w:val="28"/>
          <w:szCs w:val="28"/>
        </w:rPr>
        <w:t xml:space="preserve"> года 0,0 тыс. рублей, что соответствует пункту </w:t>
      </w:r>
      <w:r w:rsidR="00E14104" w:rsidRPr="003417E4">
        <w:rPr>
          <w:rFonts w:ascii="Times New Roman" w:hAnsi="Times New Roman" w:cs="Times New Roman"/>
          <w:sz w:val="28"/>
          <w:szCs w:val="28"/>
        </w:rPr>
        <w:t>8</w:t>
      </w:r>
      <w:r w:rsidRPr="003417E4">
        <w:rPr>
          <w:rFonts w:ascii="Times New Roman" w:hAnsi="Times New Roman" w:cs="Times New Roman"/>
          <w:sz w:val="28"/>
          <w:szCs w:val="28"/>
        </w:rPr>
        <w:t xml:space="preserve"> решения «О местном бюджете на 20</w:t>
      </w:r>
      <w:r w:rsidR="00D50E3C" w:rsidRPr="003417E4">
        <w:rPr>
          <w:rFonts w:ascii="Times New Roman" w:hAnsi="Times New Roman" w:cs="Times New Roman"/>
          <w:sz w:val="28"/>
          <w:szCs w:val="28"/>
        </w:rPr>
        <w:t>2</w:t>
      </w:r>
      <w:r w:rsidR="00E14104" w:rsidRPr="003417E4">
        <w:rPr>
          <w:rFonts w:ascii="Times New Roman" w:hAnsi="Times New Roman" w:cs="Times New Roman"/>
          <w:sz w:val="28"/>
          <w:szCs w:val="28"/>
        </w:rPr>
        <w:t>3</w:t>
      </w:r>
      <w:r w:rsidRPr="003417E4">
        <w:rPr>
          <w:rFonts w:ascii="Times New Roman" w:hAnsi="Times New Roman" w:cs="Times New Roman"/>
          <w:sz w:val="28"/>
          <w:szCs w:val="28"/>
        </w:rPr>
        <w:t xml:space="preserve"> год».</w:t>
      </w:r>
    </w:p>
    <w:p w:rsidR="00BC0F58" w:rsidRDefault="00BC0F58" w:rsidP="00BC0F58">
      <w:pPr>
        <w:pStyle w:val="ac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C0F58">
        <w:rPr>
          <w:rFonts w:ascii="Times New Roman" w:hAnsi="Times New Roman" w:cs="Times New Roman"/>
          <w:b/>
          <w:sz w:val="28"/>
          <w:szCs w:val="28"/>
          <w:lang w:eastAsia="ru-RU"/>
        </w:rPr>
        <w:t>Проверка годовой бюджетной отчетности</w:t>
      </w:r>
    </w:p>
    <w:p w:rsidR="00BC0F58" w:rsidRPr="00BC0F58" w:rsidRDefault="00BC0F58" w:rsidP="00BC0F58">
      <w:pPr>
        <w:pStyle w:val="ac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C0F58" w:rsidRPr="00BC0F58" w:rsidRDefault="00BC0F58" w:rsidP="00BC0F58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0F58">
        <w:rPr>
          <w:rFonts w:ascii="Times New Roman" w:hAnsi="Times New Roman" w:cs="Times New Roman"/>
          <w:sz w:val="28"/>
          <w:szCs w:val="28"/>
          <w:lang w:eastAsia="ru-RU"/>
        </w:rPr>
        <w:t>В соответствии с Бюджетным кодексом Российской Федерации (статья 264.4) годовой отчет об исполнении бюджета до его рассмотрения в законодательном (представительном) органе подлежит внешней проверке,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бюджета.</w:t>
      </w:r>
    </w:p>
    <w:p w:rsidR="00BC0F58" w:rsidRDefault="00BC0F58" w:rsidP="00BC0F58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0F58">
        <w:rPr>
          <w:rFonts w:ascii="Times New Roman" w:hAnsi="Times New Roman" w:cs="Times New Roman"/>
          <w:sz w:val="28"/>
          <w:szCs w:val="28"/>
          <w:lang w:eastAsia="ru-RU"/>
        </w:rPr>
        <w:t>Контрольно-счетная комиссия провела внешнюю проверку годовой бюджетной отчетности МО «</w:t>
      </w:r>
      <w:r>
        <w:rPr>
          <w:rFonts w:ascii="Times New Roman" w:hAnsi="Times New Roman" w:cs="Times New Roman"/>
          <w:sz w:val="28"/>
          <w:szCs w:val="28"/>
          <w:lang w:eastAsia="ru-RU"/>
        </w:rPr>
        <w:t>Кеврольское</w:t>
      </w:r>
      <w:r w:rsidRPr="00BC0F58">
        <w:rPr>
          <w:rFonts w:ascii="Times New Roman" w:hAnsi="Times New Roman" w:cs="Times New Roman"/>
          <w:sz w:val="28"/>
          <w:szCs w:val="28"/>
          <w:lang w:eastAsia="ru-RU"/>
        </w:rPr>
        <w:t>» и подготовила соответствующее заключение.</w:t>
      </w:r>
    </w:p>
    <w:p w:rsidR="00BC0F58" w:rsidRPr="000525D2" w:rsidRDefault="00BC0F58" w:rsidP="00BC0F58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525D2">
        <w:rPr>
          <w:rFonts w:ascii="Times New Roman" w:hAnsi="Times New Roman" w:cs="Times New Roman"/>
          <w:sz w:val="28"/>
          <w:szCs w:val="28"/>
          <w:lang w:eastAsia="ru-RU"/>
        </w:rPr>
        <w:t>При проведении внешней проверки годовой бюджетной отчетности МО «Кеврольское» за 2023 год установлено следующее:</w:t>
      </w:r>
    </w:p>
    <w:p w:rsidR="00BC0F58" w:rsidRPr="000525D2" w:rsidRDefault="00BC0F58" w:rsidP="00BC0F58">
      <w:pPr>
        <w:pStyle w:val="ac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5D2">
        <w:rPr>
          <w:rFonts w:ascii="Times New Roman" w:hAnsi="Times New Roman" w:cs="Times New Roman"/>
          <w:sz w:val="28"/>
          <w:szCs w:val="28"/>
        </w:rPr>
        <w:t xml:space="preserve">Годовая бюджетная отчетность представлена для внешней проверки в Контрольно-счетную комиссию в установленный срок. </w:t>
      </w:r>
    </w:p>
    <w:p w:rsidR="00BC0F58" w:rsidRPr="000525D2" w:rsidRDefault="00BC0F58" w:rsidP="00BC0F58">
      <w:pPr>
        <w:pStyle w:val="ac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5D2">
        <w:rPr>
          <w:rFonts w:ascii="Times New Roman" w:hAnsi="Times New Roman" w:cs="Times New Roman"/>
          <w:sz w:val="28"/>
          <w:szCs w:val="28"/>
        </w:rPr>
        <w:t xml:space="preserve">Кассовое исполнение бюджета по доходам составило 4 145 361,75 рублей или 99,3% от утвержденных бюджетных назначений. Кассовое исполнение бюджета по расходам составило 4 224 732,87 рублей или 98,0% от утвержденных уточненных годовых назначений, дефицит бюджета составил 79 371,12 рублей. </w:t>
      </w:r>
    </w:p>
    <w:p w:rsidR="00BC0F58" w:rsidRPr="000525D2" w:rsidRDefault="00BC0F58" w:rsidP="00BC0F58">
      <w:pPr>
        <w:pStyle w:val="ac"/>
        <w:numPr>
          <w:ilvl w:val="0"/>
          <w:numId w:val="2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5D2">
        <w:rPr>
          <w:rFonts w:ascii="Times New Roman" w:hAnsi="Times New Roman" w:cs="Times New Roman"/>
          <w:sz w:val="28"/>
          <w:szCs w:val="28"/>
        </w:rPr>
        <w:t>Бюджетная роспись не представлена.</w:t>
      </w:r>
    </w:p>
    <w:p w:rsidR="00BC0F58" w:rsidRPr="000525D2" w:rsidRDefault="00BC0F58" w:rsidP="00BC0F58">
      <w:pPr>
        <w:pStyle w:val="ac"/>
        <w:numPr>
          <w:ilvl w:val="0"/>
          <w:numId w:val="2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5D2">
        <w:rPr>
          <w:rFonts w:ascii="Times New Roman" w:hAnsi="Times New Roman" w:cs="Times New Roman"/>
          <w:sz w:val="28"/>
          <w:szCs w:val="28"/>
        </w:rPr>
        <w:t>Данные представленной годовой бюджетной отчетности МО  ф.0503169 не подтверждаются данными Главной книги.</w:t>
      </w:r>
    </w:p>
    <w:p w:rsidR="00BC0F58" w:rsidRPr="000525D2" w:rsidRDefault="00BC0F58" w:rsidP="00BC0F58">
      <w:pPr>
        <w:pStyle w:val="ac"/>
        <w:numPr>
          <w:ilvl w:val="0"/>
          <w:numId w:val="2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5D2">
        <w:rPr>
          <w:rFonts w:ascii="Times New Roman" w:hAnsi="Times New Roman" w:cs="Times New Roman"/>
          <w:sz w:val="28"/>
          <w:szCs w:val="28"/>
        </w:rPr>
        <w:t>На реализацию муниципальной программы решением о бюджете на 2023 год распределено бюджетных ассигнований в сумме 20,0 тыс. рублей. За отчетный период муниципальная программа «Пожарная безопасность на территориии муниципального образования "Кеврольское" Пинежского муниципального района Архангельской области на 2023-2025 годы» исполнена на 100%.</w:t>
      </w:r>
    </w:p>
    <w:p w:rsidR="00BC0F58" w:rsidRPr="000525D2" w:rsidRDefault="00BC0F58" w:rsidP="00BC0F58">
      <w:pPr>
        <w:pStyle w:val="ac"/>
        <w:numPr>
          <w:ilvl w:val="0"/>
          <w:numId w:val="2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5D2">
        <w:rPr>
          <w:rFonts w:ascii="Times New Roman" w:hAnsi="Times New Roman" w:cs="Times New Roman"/>
          <w:sz w:val="28"/>
          <w:szCs w:val="28"/>
        </w:rPr>
        <w:t>Инвентаризационные описи не представлены</w:t>
      </w:r>
      <w:r w:rsidRPr="000525D2">
        <w:rPr>
          <w:rFonts w:ascii="Times New Roman" w:eastAsia="Times New Roman" w:hAnsi="Times New Roman" w:cs="Times New Roman"/>
          <w:sz w:val="28"/>
          <w:szCs w:val="28"/>
        </w:rPr>
        <w:t>. В таблице №16 пояснительной записки отмечено, что годовая инвентаризация не проводилась.</w:t>
      </w:r>
    </w:p>
    <w:p w:rsidR="00BC0F58" w:rsidRPr="000525D2" w:rsidRDefault="00BC0F58" w:rsidP="00BC0F58">
      <w:pPr>
        <w:pStyle w:val="ac"/>
        <w:numPr>
          <w:ilvl w:val="0"/>
          <w:numId w:val="2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5D2">
        <w:rPr>
          <w:rFonts w:ascii="Times New Roman" w:hAnsi="Times New Roman" w:cs="Times New Roman"/>
          <w:sz w:val="28"/>
          <w:szCs w:val="28"/>
        </w:rPr>
        <w:t>В МО «Кеврольское» имеются нарушения правил ведения бухгалтерского учета:</w:t>
      </w:r>
      <w:r w:rsidR="001C6008">
        <w:rPr>
          <w:rFonts w:ascii="Times New Roman" w:hAnsi="Times New Roman" w:cs="Times New Roman"/>
          <w:sz w:val="28"/>
          <w:szCs w:val="28"/>
        </w:rPr>
        <w:t xml:space="preserve"> </w:t>
      </w:r>
      <w:r w:rsidRPr="000525D2">
        <w:rPr>
          <w:rFonts w:ascii="Times New Roman" w:hAnsi="Times New Roman" w:cs="Times New Roman"/>
          <w:sz w:val="28"/>
          <w:szCs w:val="28"/>
        </w:rPr>
        <w:t>отсутствие резервов предстоящих расходов.</w:t>
      </w:r>
    </w:p>
    <w:p w:rsidR="00BC0F58" w:rsidRPr="000525D2" w:rsidRDefault="00BC0F58" w:rsidP="00BC0F58">
      <w:pPr>
        <w:pStyle w:val="ac"/>
        <w:numPr>
          <w:ilvl w:val="0"/>
          <w:numId w:val="2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5D2">
        <w:rPr>
          <w:rFonts w:ascii="Times New Roman" w:hAnsi="Times New Roman" w:cs="Times New Roman"/>
          <w:sz w:val="28"/>
          <w:szCs w:val="28"/>
        </w:rPr>
        <w:t>На конец года стоимость нефинансовых активов, составляющих имущество казны, согласно ф.0503168 в МО «Кеврольское» осталось на сумму 63 747 909,94 рублей.</w:t>
      </w:r>
    </w:p>
    <w:p w:rsidR="00BC0F58" w:rsidRPr="000525D2" w:rsidRDefault="00BC0F58" w:rsidP="00BC0F58">
      <w:pPr>
        <w:ind w:firstLine="709"/>
        <w:jc w:val="both"/>
        <w:rPr>
          <w:szCs w:val="28"/>
        </w:rPr>
      </w:pPr>
      <w:r w:rsidRPr="000525D2">
        <w:rPr>
          <w:szCs w:val="28"/>
        </w:rPr>
        <w:lastRenderedPageBreak/>
        <w:t xml:space="preserve">В целях обеспечения единого подхода к выявлению, классификации и оценке нарушений и недостатков при осуществлении внешнего муниципального финансового контроля, а также для унификации и обобщения результатов внешнего финансового контроля Контрольно-счетной комиссией Пинежского муниципального района Архангельской области применен Классификатор нарушений, выявляемых в ходе внешнего государственного аудита (контроля), одобренный Советом контрольно-счетных органов при Счетной палате Российской Федерации, Коллегией Счетной палаты Российской Федерации 18 декабря 2014 года. Классификация выявленных нарушений представлена в таблице:   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552"/>
        <w:gridCol w:w="1559"/>
        <w:gridCol w:w="709"/>
        <w:gridCol w:w="708"/>
        <w:gridCol w:w="851"/>
        <w:gridCol w:w="850"/>
        <w:gridCol w:w="1418"/>
      </w:tblGrid>
      <w:tr w:rsidR="00BC0F58" w:rsidRPr="000525D2" w:rsidTr="00105E42">
        <w:trPr>
          <w:trHeight w:val="745"/>
        </w:trPr>
        <w:tc>
          <w:tcPr>
            <w:tcW w:w="817" w:type="dxa"/>
            <w:vAlign w:val="center"/>
          </w:tcPr>
          <w:p w:rsidR="00BC0F58" w:rsidRPr="000525D2" w:rsidRDefault="00BC0F58" w:rsidP="00105E42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552" w:type="dxa"/>
            <w:vAlign w:val="center"/>
          </w:tcPr>
          <w:p w:rsidR="00BC0F58" w:rsidRPr="000525D2" w:rsidRDefault="00BC0F58" w:rsidP="00105E42">
            <w:pPr>
              <w:jc w:val="center"/>
              <w:rPr>
                <w:sz w:val="19"/>
                <w:szCs w:val="19"/>
              </w:rPr>
            </w:pPr>
            <w:r w:rsidRPr="000525D2">
              <w:rPr>
                <w:sz w:val="19"/>
                <w:szCs w:val="19"/>
              </w:rPr>
              <w:t>Вид нарушения / нарушение</w:t>
            </w:r>
          </w:p>
        </w:tc>
        <w:tc>
          <w:tcPr>
            <w:tcW w:w="1559" w:type="dxa"/>
            <w:vAlign w:val="center"/>
          </w:tcPr>
          <w:p w:rsidR="00BC0F58" w:rsidRPr="000525D2" w:rsidRDefault="00BC0F58" w:rsidP="00105E42">
            <w:pPr>
              <w:jc w:val="center"/>
              <w:rPr>
                <w:sz w:val="19"/>
                <w:szCs w:val="19"/>
                <w:vertAlign w:val="superscript"/>
              </w:rPr>
            </w:pPr>
            <w:r w:rsidRPr="000525D2">
              <w:rPr>
                <w:sz w:val="19"/>
                <w:szCs w:val="19"/>
              </w:rPr>
              <w:t>Правовые основания квалификации нарушения</w:t>
            </w:r>
            <w:r w:rsidRPr="000525D2">
              <w:rPr>
                <w:sz w:val="19"/>
                <w:szCs w:val="19"/>
                <w:vertAlign w:val="superscript"/>
              </w:rPr>
              <w:t>1</w:t>
            </w:r>
          </w:p>
        </w:tc>
        <w:tc>
          <w:tcPr>
            <w:tcW w:w="709" w:type="dxa"/>
            <w:vAlign w:val="center"/>
          </w:tcPr>
          <w:p w:rsidR="00BC0F58" w:rsidRPr="000525D2" w:rsidRDefault="00BC0F58" w:rsidP="00105E42">
            <w:pPr>
              <w:jc w:val="center"/>
              <w:rPr>
                <w:sz w:val="19"/>
                <w:szCs w:val="19"/>
              </w:rPr>
            </w:pPr>
            <w:r w:rsidRPr="000525D2">
              <w:rPr>
                <w:sz w:val="19"/>
                <w:szCs w:val="19"/>
              </w:rPr>
              <w:t>Ед. изм.</w:t>
            </w:r>
          </w:p>
        </w:tc>
        <w:tc>
          <w:tcPr>
            <w:tcW w:w="708" w:type="dxa"/>
            <w:vAlign w:val="center"/>
          </w:tcPr>
          <w:p w:rsidR="00BC0F58" w:rsidRPr="000525D2" w:rsidRDefault="00BC0F58" w:rsidP="00105E42">
            <w:pPr>
              <w:jc w:val="center"/>
              <w:rPr>
                <w:sz w:val="19"/>
                <w:szCs w:val="19"/>
              </w:rPr>
            </w:pPr>
            <w:r w:rsidRPr="000525D2">
              <w:rPr>
                <w:sz w:val="19"/>
                <w:szCs w:val="19"/>
              </w:rPr>
              <w:t>Кол-во нарушен.</w:t>
            </w:r>
          </w:p>
        </w:tc>
        <w:tc>
          <w:tcPr>
            <w:tcW w:w="851" w:type="dxa"/>
          </w:tcPr>
          <w:p w:rsidR="00BC0F58" w:rsidRPr="000525D2" w:rsidRDefault="00BC0F58" w:rsidP="00105E42">
            <w:pPr>
              <w:jc w:val="center"/>
              <w:rPr>
                <w:sz w:val="19"/>
                <w:szCs w:val="19"/>
              </w:rPr>
            </w:pPr>
            <w:r w:rsidRPr="000525D2">
              <w:rPr>
                <w:sz w:val="19"/>
                <w:szCs w:val="19"/>
              </w:rPr>
              <w:t>Группа нару-шения</w:t>
            </w:r>
            <w:r w:rsidRPr="000525D2">
              <w:rPr>
                <w:sz w:val="19"/>
                <w:szCs w:val="19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:rsidR="00BC0F58" w:rsidRPr="000525D2" w:rsidRDefault="00BC0F58" w:rsidP="00105E42">
            <w:pPr>
              <w:jc w:val="center"/>
              <w:rPr>
                <w:sz w:val="19"/>
                <w:szCs w:val="19"/>
                <w:vertAlign w:val="superscript"/>
              </w:rPr>
            </w:pPr>
            <w:r w:rsidRPr="000525D2">
              <w:rPr>
                <w:sz w:val="19"/>
                <w:szCs w:val="19"/>
              </w:rPr>
              <w:t>Сумма нарушения, тыс.руб.</w:t>
            </w:r>
          </w:p>
        </w:tc>
        <w:tc>
          <w:tcPr>
            <w:tcW w:w="1418" w:type="dxa"/>
            <w:vAlign w:val="center"/>
          </w:tcPr>
          <w:p w:rsidR="00BC0F58" w:rsidRPr="000525D2" w:rsidRDefault="00BC0F58" w:rsidP="00105E42">
            <w:pPr>
              <w:jc w:val="center"/>
              <w:rPr>
                <w:sz w:val="19"/>
                <w:szCs w:val="19"/>
              </w:rPr>
            </w:pPr>
            <w:r w:rsidRPr="000525D2">
              <w:rPr>
                <w:sz w:val="19"/>
                <w:szCs w:val="19"/>
              </w:rPr>
              <w:t>Мера ответственности</w:t>
            </w:r>
          </w:p>
        </w:tc>
      </w:tr>
      <w:tr w:rsidR="00BC0F58" w:rsidRPr="000525D2" w:rsidTr="00105E42">
        <w:trPr>
          <w:trHeight w:val="220"/>
        </w:trPr>
        <w:tc>
          <w:tcPr>
            <w:tcW w:w="817" w:type="dxa"/>
            <w:vAlign w:val="center"/>
          </w:tcPr>
          <w:p w:rsidR="00BC0F58" w:rsidRPr="000525D2" w:rsidRDefault="00BC0F58" w:rsidP="00105E42">
            <w:pPr>
              <w:jc w:val="center"/>
              <w:rPr>
                <w:sz w:val="20"/>
              </w:rPr>
            </w:pPr>
            <w:r w:rsidRPr="000525D2">
              <w:rPr>
                <w:sz w:val="20"/>
              </w:rPr>
              <w:t>1</w:t>
            </w:r>
          </w:p>
        </w:tc>
        <w:tc>
          <w:tcPr>
            <w:tcW w:w="2552" w:type="dxa"/>
            <w:vAlign w:val="center"/>
          </w:tcPr>
          <w:p w:rsidR="00BC0F58" w:rsidRPr="000525D2" w:rsidRDefault="00BC0F58" w:rsidP="00105E42">
            <w:pPr>
              <w:jc w:val="center"/>
              <w:rPr>
                <w:sz w:val="20"/>
              </w:rPr>
            </w:pPr>
            <w:r w:rsidRPr="000525D2">
              <w:rPr>
                <w:sz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BC0F58" w:rsidRPr="000525D2" w:rsidRDefault="00BC0F58" w:rsidP="00105E42">
            <w:pPr>
              <w:jc w:val="center"/>
              <w:rPr>
                <w:sz w:val="20"/>
              </w:rPr>
            </w:pPr>
            <w:r w:rsidRPr="000525D2">
              <w:rPr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BC0F58" w:rsidRPr="000525D2" w:rsidRDefault="00BC0F58" w:rsidP="00105E42">
            <w:pPr>
              <w:jc w:val="center"/>
              <w:rPr>
                <w:sz w:val="20"/>
              </w:rPr>
            </w:pPr>
            <w:r w:rsidRPr="000525D2">
              <w:rPr>
                <w:sz w:val="20"/>
              </w:rPr>
              <w:t>4</w:t>
            </w:r>
          </w:p>
        </w:tc>
        <w:tc>
          <w:tcPr>
            <w:tcW w:w="708" w:type="dxa"/>
            <w:vAlign w:val="center"/>
          </w:tcPr>
          <w:p w:rsidR="00BC0F58" w:rsidRPr="000525D2" w:rsidRDefault="00BC0F58" w:rsidP="00105E42">
            <w:pPr>
              <w:jc w:val="center"/>
              <w:rPr>
                <w:sz w:val="20"/>
              </w:rPr>
            </w:pPr>
            <w:r w:rsidRPr="000525D2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BC0F58" w:rsidRPr="000525D2" w:rsidRDefault="00BC0F58" w:rsidP="00105E42">
            <w:pPr>
              <w:jc w:val="center"/>
              <w:rPr>
                <w:sz w:val="20"/>
              </w:rPr>
            </w:pPr>
            <w:r w:rsidRPr="000525D2">
              <w:rPr>
                <w:sz w:val="20"/>
              </w:rPr>
              <w:t>6</w:t>
            </w:r>
          </w:p>
        </w:tc>
        <w:tc>
          <w:tcPr>
            <w:tcW w:w="850" w:type="dxa"/>
            <w:vAlign w:val="center"/>
          </w:tcPr>
          <w:p w:rsidR="00BC0F58" w:rsidRPr="000525D2" w:rsidRDefault="00BC0F58" w:rsidP="00105E42">
            <w:pPr>
              <w:jc w:val="center"/>
              <w:rPr>
                <w:sz w:val="20"/>
              </w:rPr>
            </w:pPr>
            <w:r w:rsidRPr="000525D2">
              <w:rPr>
                <w:sz w:val="20"/>
              </w:rPr>
              <w:t>7</w:t>
            </w:r>
          </w:p>
        </w:tc>
        <w:tc>
          <w:tcPr>
            <w:tcW w:w="1418" w:type="dxa"/>
            <w:vAlign w:val="center"/>
          </w:tcPr>
          <w:p w:rsidR="00BC0F58" w:rsidRPr="000525D2" w:rsidRDefault="00BC0F58" w:rsidP="00105E42">
            <w:pPr>
              <w:jc w:val="center"/>
              <w:rPr>
                <w:sz w:val="20"/>
              </w:rPr>
            </w:pPr>
            <w:r w:rsidRPr="000525D2">
              <w:rPr>
                <w:sz w:val="20"/>
              </w:rPr>
              <w:t>8</w:t>
            </w:r>
          </w:p>
        </w:tc>
      </w:tr>
      <w:tr w:rsidR="00BC0F58" w:rsidRPr="000525D2" w:rsidTr="00105E42">
        <w:trPr>
          <w:trHeight w:val="485"/>
        </w:trPr>
        <w:tc>
          <w:tcPr>
            <w:tcW w:w="9464" w:type="dxa"/>
            <w:gridSpan w:val="8"/>
            <w:vAlign w:val="center"/>
          </w:tcPr>
          <w:p w:rsidR="00BC0F58" w:rsidRPr="000525D2" w:rsidRDefault="00BC0F58" w:rsidP="00105E42">
            <w:pPr>
              <w:jc w:val="center"/>
              <w:rPr>
                <w:b/>
                <w:sz w:val="20"/>
              </w:rPr>
            </w:pPr>
            <w:r w:rsidRPr="000525D2">
              <w:rPr>
                <w:b/>
                <w:sz w:val="20"/>
              </w:rPr>
              <w:t>2. Нарушение ведения бухгалтерского учета, составления и представления бухгалтерской (финансовой отчетности)</w:t>
            </w:r>
          </w:p>
        </w:tc>
      </w:tr>
    </w:tbl>
    <w:p w:rsidR="00BC0F58" w:rsidRPr="000525D2" w:rsidRDefault="00BC0F58" w:rsidP="00BC0F58">
      <w:pPr>
        <w:ind w:firstLine="567"/>
        <w:jc w:val="both"/>
        <w:rPr>
          <w:rFonts w:eastAsia="Calibri"/>
          <w:color w:val="00B0F0"/>
          <w:sz w:val="26"/>
          <w:szCs w:val="26"/>
          <w:lang w:eastAsia="ja-JP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552"/>
        <w:gridCol w:w="1559"/>
        <w:gridCol w:w="709"/>
        <w:gridCol w:w="708"/>
        <w:gridCol w:w="851"/>
        <w:gridCol w:w="850"/>
        <w:gridCol w:w="1418"/>
      </w:tblGrid>
      <w:tr w:rsidR="00BC0F58" w:rsidRPr="000525D2" w:rsidTr="00105E42">
        <w:trPr>
          <w:trHeight w:val="488"/>
        </w:trPr>
        <w:tc>
          <w:tcPr>
            <w:tcW w:w="817" w:type="dxa"/>
            <w:vAlign w:val="center"/>
          </w:tcPr>
          <w:p w:rsidR="00BC0F58" w:rsidRPr="000525D2" w:rsidRDefault="00BC0F58" w:rsidP="00105E42">
            <w:pPr>
              <w:jc w:val="center"/>
              <w:rPr>
                <w:sz w:val="20"/>
              </w:rPr>
            </w:pPr>
            <w:r w:rsidRPr="000525D2">
              <w:rPr>
                <w:sz w:val="20"/>
              </w:rPr>
              <w:t>2.9</w:t>
            </w:r>
          </w:p>
        </w:tc>
        <w:tc>
          <w:tcPr>
            <w:tcW w:w="2552" w:type="dxa"/>
            <w:vAlign w:val="center"/>
          </w:tcPr>
          <w:p w:rsidR="00BC0F58" w:rsidRPr="000525D2" w:rsidRDefault="00BC0F58" w:rsidP="00105E42">
            <w:pPr>
              <w:rPr>
                <w:sz w:val="20"/>
              </w:rPr>
            </w:pPr>
            <w:r w:rsidRPr="000525D2">
              <w:rPr>
                <w:sz w:val="20"/>
              </w:rPr>
              <w:t>Нарушение общих</w:t>
            </w:r>
          </w:p>
          <w:p w:rsidR="00BC0F58" w:rsidRPr="000525D2" w:rsidRDefault="00BC0F58" w:rsidP="00105E42">
            <w:pPr>
              <w:rPr>
                <w:sz w:val="20"/>
              </w:rPr>
            </w:pPr>
            <w:r w:rsidRPr="000525D2">
              <w:rPr>
                <w:sz w:val="20"/>
              </w:rPr>
              <w:t>требований к бухгалтерской (финансовой) отчетности экономического субъекта, в том числе к ее составу</w:t>
            </w:r>
          </w:p>
        </w:tc>
        <w:tc>
          <w:tcPr>
            <w:tcW w:w="1559" w:type="dxa"/>
            <w:vAlign w:val="center"/>
          </w:tcPr>
          <w:p w:rsidR="00BC0F58" w:rsidRPr="000525D2" w:rsidRDefault="00BC0F58" w:rsidP="00105E42">
            <w:pPr>
              <w:rPr>
                <w:sz w:val="20"/>
              </w:rPr>
            </w:pPr>
            <w:r w:rsidRPr="000525D2">
              <w:rPr>
                <w:sz w:val="20"/>
              </w:rPr>
              <w:t>Ст.13, 14 Федерального закона от 06.12.11 № 402-ФЗ «О бухгалтерском учете</w:t>
            </w:r>
          </w:p>
        </w:tc>
        <w:tc>
          <w:tcPr>
            <w:tcW w:w="709" w:type="dxa"/>
            <w:vAlign w:val="center"/>
          </w:tcPr>
          <w:p w:rsidR="00BC0F58" w:rsidRPr="000525D2" w:rsidRDefault="00BC0F58" w:rsidP="00105E42">
            <w:pPr>
              <w:jc w:val="center"/>
              <w:rPr>
                <w:sz w:val="20"/>
              </w:rPr>
            </w:pPr>
            <w:r w:rsidRPr="000525D2">
              <w:rPr>
                <w:sz w:val="20"/>
              </w:rPr>
              <w:t>Кол-во</w:t>
            </w:r>
          </w:p>
        </w:tc>
        <w:tc>
          <w:tcPr>
            <w:tcW w:w="708" w:type="dxa"/>
            <w:vAlign w:val="center"/>
          </w:tcPr>
          <w:p w:rsidR="00BC0F58" w:rsidRPr="000525D2" w:rsidRDefault="00BC0F58" w:rsidP="00105E42">
            <w:pPr>
              <w:jc w:val="center"/>
              <w:rPr>
                <w:sz w:val="20"/>
              </w:rPr>
            </w:pPr>
          </w:p>
          <w:p w:rsidR="00BC0F58" w:rsidRPr="000525D2" w:rsidRDefault="00BC0F58" w:rsidP="00105E42">
            <w:pPr>
              <w:jc w:val="center"/>
              <w:rPr>
                <w:sz w:val="20"/>
              </w:rPr>
            </w:pPr>
            <w:r w:rsidRPr="000525D2">
              <w:rPr>
                <w:sz w:val="20"/>
              </w:rPr>
              <w:t>2</w:t>
            </w:r>
          </w:p>
        </w:tc>
        <w:tc>
          <w:tcPr>
            <w:tcW w:w="851" w:type="dxa"/>
            <w:vAlign w:val="center"/>
          </w:tcPr>
          <w:p w:rsidR="00BC0F58" w:rsidRPr="000525D2" w:rsidRDefault="00BC0F58" w:rsidP="00105E42">
            <w:pPr>
              <w:jc w:val="center"/>
              <w:rPr>
                <w:sz w:val="20"/>
              </w:rPr>
            </w:pPr>
          </w:p>
          <w:p w:rsidR="00BC0F58" w:rsidRPr="000525D2" w:rsidRDefault="00BC0F58" w:rsidP="00105E42">
            <w:pPr>
              <w:jc w:val="center"/>
              <w:rPr>
                <w:sz w:val="20"/>
              </w:rPr>
            </w:pPr>
            <w:r w:rsidRPr="000525D2">
              <w:rPr>
                <w:sz w:val="20"/>
              </w:rPr>
              <w:t>2</w:t>
            </w:r>
          </w:p>
        </w:tc>
        <w:tc>
          <w:tcPr>
            <w:tcW w:w="850" w:type="dxa"/>
            <w:vAlign w:val="center"/>
          </w:tcPr>
          <w:p w:rsidR="00BC0F58" w:rsidRPr="000525D2" w:rsidRDefault="00BC0F58" w:rsidP="00105E42">
            <w:pPr>
              <w:jc w:val="center"/>
              <w:rPr>
                <w:sz w:val="20"/>
              </w:rPr>
            </w:pPr>
          </w:p>
          <w:p w:rsidR="00BC0F58" w:rsidRPr="000525D2" w:rsidRDefault="00BC0F58" w:rsidP="00105E42">
            <w:pPr>
              <w:jc w:val="center"/>
              <w:rPr>
                <w:sz w:val="20"/>
              </w:rPr>
            </w:pPr>
            <w:r w:rsidRPr="000525D2">
              <w:rPr>
                <w:sz w:val="20"/>
              </w:rPr>
              <w:t>------</w:t>
            </w:r>
          </w:p>
        </w:tc>
        <w:tc>
          <w:tcPr>
            <w:tcW w:w="1418" w:type="dxa"/>
            <w:vAlign w:val="center"/>
          </w:tcPr>
          <w:p w:rsidR="00BC0F58" w:rsidRPr="000525D2" w:rsidRDefault="00BC0F58" w:rsidP="00105E42">
            <w:pPr>
              <w:jc w:val="center"/>
              <w:rPr>
                <w:sz w:val="20"/>
              </w:rPr>
            </w:pPr>
          </w:p>
          <w:p w:rsidR="00BC0F58" w:rsidRPr="000525D2" w:rsidRDefault="00BC0F58" w:rsidP="00105E42">
            <w:pPr>
              <w:jc w:val="center"/>
              <w:rPr>
                <w:sz w:val="20"/>
              </w:rPr>
            </w:pPr>
            <w:r w:rsidRPr="000525D2">
              <w:rPr>
                <w:sz w:val="20"/>
              </w:rPr>
              <w:t>-------</w:t>
            </w:r>
          </w:p>
        </w:tc>
      </w:tr>
      <w:tr w:rsidR="00BC0F58" w:rsidRPr="000525D2" w:rsidTr="00105E42">
        <w:trPr>
          <w:trHeight w:val="488"/>
        </w:trPr>
        <w:tc>
          <w:tcPr>
            <w:tcW w:w="817" w:type="dxa"/>
            <w:vAlign w:val="center"/>
          </w:tcPr>
          <w:p w:rsidR="00BC0F58" w:rsidRPr="000525D2" w:rsidRDefault="00BC0F58" w:rsidP="00105E42">
            <w:pPr>
              <w:jc w:val="center"/>
              <w:rPr>
                <w:sz w:val="20"/>
              </w:rPr>
            </w:pPr>
            <w:r w:rsidRPr="000525D2">
              <w:rPr>
                <w:sz w:val="20"/>
              </w:rPr>
              <w:t>2.4</w:t>
            </w:r>
          </w:p>
        </w:tc>
        <w:tc>
          <w:tcPr>
            <w:tcW w:w="2552" w:type="dxa"/>
            <w:vAlign w:val="center"/>
          </w:tcPr>
          <w:p w:rsidR="00BC0F58" w:rsidRPr="000525D2" w:rsidRDefault="00BC0F58" w:rsidP="00105E42">
            <w:pPr>
              <w:rPr>
                <w:sz w:val="20"/>
              </w:rPr>
            </w:pPr>
            <w:r w:rsidRPr="000525D2">
              <w:rPr>
                <w:sz w:val="20"/>
              </w:rPr>
              <w:t>Нарушение требований, предъявляемых к проведению инвентаризации активов и обязательств в случаях, сроках и порядке, а также к перечню объектов, подлежащих инвентаризации определенных экономическим субъектом</w:t>
            </w:r>
          </w:p>
        </w:tc>
        <w:tc>
          <w:tcPr>
            <w:tcW w:w="1559" w:type="dxa"/>
            <w:vAlign w:val="center"/>
          </w:tcPr>
          <w:p w:rsidR="00BC0F58" w:rsidRPr="000525D2" w:rsidRDefault="00BC0F58" w:rsidP="00105E42">
            <w:pPr>
              <w:rPr>
                <w:sz w:val="20"/>
              </w:rPr>
            </w:pPr>
            <w:r w:rsidRPr="000525D2">
              <w:rPr>
                <w:sz w:val="20"/>
              </w:rPr>
              <w:t>Ст.11 Федерального закона от 06 декабря 2011 года № 402-ФЗ «О бухгалтерском учете»</w:t>
            </w:r>
          </w:p>
        </w:tc>
        <w:tc>
          <w:tcPr>
            <w:tcW w:w="709" w:type="dxa"/>
            <w:vAlign w:val="center"/>
          </w:tcPr>
          <w:p w:rsidR="00BC0F58" w:rsidRPr="000525D2" w:rsidRDefault="00BC0F58" w:rsidP="00105E42">
            <w:pPr>
              <w:rPr>
                <w:sz w:val="20"/>
              </w:rPr>
            </w:pPr>
            <w:r w:rsidRPr="000525D2">
              <w:rPr>
                <w:sz w:val="20"/>
              </w:rPr>
              <w:t>Кол-во</w:t>
            </w:r>
          </w:p>
        </w:tc>
        <w:tc>
          <w:tcPr>
            <w:tcW w:w="708" w:type="dxa"/>
            <w:vAlign w:val="center"/>
          </w:tcPr>
          <w:p w:rsidR="00BC0F58" w:rsidRPr="000525D2" w:rsidRDefault="00BC0F58" w:rsidP="00105E42">
            <w:pPr>
              <w:jc w:val="center"/>
              <w:rPr>
                <w:sz w:val="20"/>
              </w:rPr>
            </w:pPr>
          </w:p>
          <w:p w:rsidR="00BC0F58" w:rsidRPr="000525D2" w:rsidRDefault="00BC0F58" w:rsidP="00105E42">
            <w:pPr>
              <w:jc w:val="center"/>
              <w:rPr>
                <w:sz w:val="20"/>
              </w:rPr>
            </w:pPr>
          </w:p>
          <w:p w:rsidR="00BC0F58" w:rsidRPr="000525D2" w:rsidRDefault="00BC0F58" w:rsidP="00105E4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  <w:p w:rsidR="00BC0F58" w:rsidRPr="000525D2" w:rsidRDefault="00BC0F58" w:rsidP="00105E42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vAlign w:val="center"/>
          </w:tcPr>
          <w:p w:rsidR="00BC0F58" w:rsidRPr="000525D2" w:rsidRDefault="00BC0F58" w:rsidP="00105E42">
            <w:pPr>
              <w:jc w:val="center"/>
              <w:rPr>
                <w:sz w:val="20"/>
              </w:rPr>
            </w:pPr>
          </w:p>
          <w:p w:rsidR="00BC0F58" w:rsidRPr="000525D2" w:rsidRDefault="00BC0F58" w:rsidP="00105E42">
            <w:pPr>
              <w:jc w:val="center"/>
              <w:rPr>
                <w:sz w:val="20"/>
              </w:rPr>
            </w:pPr>
            <w:r w:rsidRPr="000525D2">
              <w:rPr>
                <w:sz w:val="20"/>
              </w:rPr>
              <w:t>2</w:t>
            </w:r>
          </w:p>
        </w:tc>
        <w:tc>
          <w:tcPr>
            <w:tcW w:w="850" w:type="dxa"/>
            <w:vAlign w:val="center"/>
          </w:tcPr>
          <w:p w:rsidR="00BC0F58" w:rsidRPr="000525D2" w:rsidRDefault="00BC0F58" w:rsidP="00105E42">
            <w:pPr>
              <w:jc w:val="center"/>
              <w:rPr>
                <w:sz w:val="20"/>
              </w:rPr>
            </w:pPr>
          </w:p>
          <w:p w:rsidR="00BC0F58" w:rsidRPr="000525D2" w:rsidRDefault="00BC0F58" w:rsidP="00105E42">
            <w:pPr>
              <w:jc w:val="center"/>
              <w:rPr>
                <w:sz w:val="20"/>
              </w:rPr>
            </w:pPr>
            <w:r w:rsidRPr="000525D2">
              <w:rPr>
                <w:sz w:val="20"/>
              </w:rPr>
              <w:t>------</w:t>
            </w:r>
          </w:p>
        </w:tc>
        <w:tc>
          <w:tcPr>
            <w:tcW w:w="1418" w:type="dxa"/>
            <w:vAlign w:val="center"/>
          </w:tcPr>
          <w:p w:rsidR="00BC0F58" w:rsidRPr="000525D2" w:rsidRDefault="00BC0F58" w:rsidP="00105E42">
            <w:pPr>
              <w:jc w:val="center"/>
              <w:rPr>
                <w:sz w:val="20"/>
              </w:rPr>
            </w:pPr>
          </w:p>
          <w:p w:rsidR="00BC0F58" w:rsidRPr="000525D2" w:rsidRDefault="00BC0F58" w:rsidP="00105E42">
            <w:pPr>
              <w:jc w:val="center"/>
              <w:rPr>
                <w:sz w:val="20"/>
              </w:rPr>
            </w:pPr>
            <w:r w:rsidRPr="000525D2">
              <w:rPr>
                <w:sz w:val="20"/>
              </w:rPr>
              <w:t>-------</w:t>
            </w:r>
          </w:p>
        </w:tc>
      </w:tr>
    </w:tbl>
    <w:p w:rsidR="00BC0F58" w:rsidRPr="003417E4" w:rsidRDefault="00BC0F58" w:rsidP="00B5797B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797B" w:rsidRPr="003417E4" w:rsidRDefault="00B5797B" w:rsidP="00B5797B">
      <w:pPr>
        <w:shd w:val="clear" w:color="auto" w:fill="FFFFFF"/>
        <w:jc w:val="center"/>
        <w:rPr>
          <w:b/>
          <w:szCs w:val="28"/>
        </w:rPr>
      </w:pPr>
      <w:r w:rsidRPr="003417E4">
        <w:rPr>
          <w:b/>
          <w:szCs w:val="28"/>
        </w:rPr>
        <w:t>Вывод</w:t>
      </w:r>
    </w:p>
    <w:p w:rsidR="001B51D7" w:rsidRPr="003417E4" w:rsidRDefault="001B51D7" w:rsidP="00B5797B">
      <w:pPr>
        <w:shd w:val="clear" w:color="auto" w:fill="FFFFFF"/>
        <w:jc w:val="center"/>
        <w:rPr>
          <w:b/>
          <w:szCs w:val="28"/>
        </w:rPr>
      </w:pPr>
    </w:p>
    <w:p w:rsidR="008F1CF8" w:rsidRDefault="00D412E3" w:rsidP="00D412E3">
      <w:pPr>
        <w:shd w:val="clear" w:color="auto" w:fill="FFFFFF"/>
        <w:ind w:firstLine="709"/>
        <w:jc w:val="both"/>
        <w:rPr>
          <w:szCs w:val="28"/>
        </w:rPr>
      </w:pPr>
      <w:r w:rsidRPr="003417E4">
        <w:rPr>
          <w:szCs w:val="28"/>
        </w:rPr>
        <w:t>По результатам внешней проверки контрольно-счетн</w:t>
      </w:r>
      <w:r w:rsidR="008F1CF8">
        <w:rPr>
          <w:szCs w:val="28"/>
        </w:rPr>
        <w:t>ая</w:t>
      </w:r>
      <w:r w:rsidRPr="003417E4">
        <w:rPr>
          <w:szCs w:val="28"/>
        </w:rPr>
        <w:t xml:space="preserve"> комисси</w:t>
      </w:r>
      <w:r w:rsidR="008F1CF8">
        <w:rPr>
          <w:szCs w:val="28"/>
        </w:rPr>
        <w:t>я</w:t>
      </w:r>
      <w:r w:rsidRPr="003417E4">
        <w:rPr>
          <w:szCs w:val="28"/>
        </w:rPr>
        <w:t xml:space="preserve"> отмеч</w:t>
      </w:r>
      <w:r w:rsidR="008F1CF8">
        <w:rPr>
          <w:szCs w:val="28"/>
        </w:rPr>
        <w:t>ает:</w:t>
      </w:r>
    </w:p>
    <w:p w:rsidR="008F1CF8" w:rsidRDefault="00CE420B" w:rsidP="00D412E3">
      <w:pPr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о</w:t>
      </w:r>
      <w:r w:rsidR="008F1CF8">
        <w:rPr>
          <w:szCs w:val="28"/>
        </w:rPr>
        <w:t>тчет в целом соответствует требованиям бюджетного законодательства;</w:t>
      </w:r>
    </w:p>
    <w:p w:rsidR="001B51D7" w:rsidRPr="003417E4" w:rsidRDefault="00D412E3" w:rsidP="00D412E3">
      <w:pPr>
        <w:shd w:val="clear" w:color="auto" w:fill="FFFFFF"/>
        <w:ind w:firstLine="709"/>
        <w:jc w:val="both"/>
        <w:rPr>
          <w:b/>
          <w:szCs w:val="28"/>
        </w:rPr>
      </w:pPr>
      <w:bookmarkStart w:id="0" w:name="_GoBack"/>
      <w:bookmarkEnd w:id="0"/>
      <w:r w:rsidRPr="003417E4">
        <w:rPr>
          <w:szCs w:val="28"/>
        </w:rPr>
        <w:t>проект решения Собрания депутатов Пинежского муниципального округа Архангельской области «Об исполнении бюджета муниципального образования «Кеврольское» за 2023 год» соответствует показателям сводной бюджетной отчетности.</w:t>
      </w:r>
    </w:p>
    <w:p w:rsidR="00B5797B" w:rsidRDefault="00B5797B" w:rsidP="00E85B64">
      <w:pPr>
        <w:shd w:val="clear" w:color="auto" w:fill="FFFFFF"/>
        <w:jc w:val="both"/>
        <w:rPr>
          <w:szCs w:val="28"/>
        </w:rPr>
      </w:pPr>
    </w:p>
    <w:p w:rsidR="00B5797B" w:rsidRPr="003417E4" w:rsidRDefault="00B5797B" w:rsidP="00B5797B">
      <w:pPr>
        <w:shd w:val="clear" w:color="auto" w:fill="FFFFFF"/>
        <w:rPr>
          <w:szCs w:val="28"/>
        </w:rPr>
      </w:pPr>
      <w:r w:rsidRPr="003417E4">
        <w:rPr>
          <w:szCs w:val="28"/>
        </w:rPr>
        <w:t xml:space="preserve">Инспектор </w:t>
      </w:r>
    </w:p>
    <w:p w:rsidR="00B5797B" w:rsidRPr="00FE061C" w:rsidRDefault="00E14104" w:rsidP="00CE420B">
      <w:pPr>
        <w:shd w:val="clear" w:color="auto" w:fill="FFFFFF"/>
        <w:tabs>
          <w:tab w:val="left" w:pos="7371"/>
        </w:tabs>
        <w:rPr>
          <w:szCs w:val="28"/>
        </w:rPr>
      </w:pPr>
      <w:r w:rsidRPr="003417E4">
        <w:rPr>
          <w:szCs w:val="28"/>
        </w:rPr>
        <w:t>к</w:t>
      </w:r>
      <w:r w:rsidR="00B5797B" w:rsidRPr="003417E4">
        <w:rPr>
          <w:szCs w:val="28"/>
        </w:rPr>
        <w:t xml:space="preserve">онтрольно-счетной комиссии                             </w:t>
      </w:r>
      <w:r w:rsidR="0041655A" w:rsidRPr="003417E4">
        <w:rPr>
          <w:szCs w:val="28"/>
        </w:rPr>
        <w:t>Е.В.Байкалова</w:t>
      </w:r>
    </w:p>
    <w:sectPr w:rsidR="00B5797B" w:rsidRPr="00FE061C" w:rsidSect="00FE061C">
      <w:footerReference w:type="default" r:id="rId9"/>
      <w:pgSz w:w="11906" w:h="16838" w:code="9"/>
      <w:pgMar w:top="1134" w:right="851" w:bottom="1134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2B4" w:rsidRDefault="00BC72B4">
      <w:r>
        <w:separator/>
      </w:r>
    </w:p>
  </w:endnote>
  <w:endnote w:type="continuationSeparator" w:id="1">
    <w:p w:rsidR="00BC72B4" w:rsidRDefault="00BC72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31986597"/>
      <w:docPartObj>
        <w:docPartGallery w:val="Page Numbers (Bottom of Page)"/>
        <w:docPartUnique/>
      </w:docPartObj>
    </w:sdtPr>
    <w:sdtContent>
      <w:p w:rsidR="00550693" w:rsidRDefault="004618C2">
        <w:pPr>
          <w:pStyle w:val="a8"/>
          <w:jc w:val="right"/>
        </w:pPr>
        <w:r>
          <w:fldChar w:fldCharType="begin"/>
        </w:r>
        <w:r w:rsidR="00550693">
          <w:instrText>PAGE   \* MERGEFORMAT</w:instrText>
        </w:r>
        <w:r>
          <w:fldChar w:fldCharType="separate"/>
        </w:r>
        <w:r w:rsidR="001C6008">
          <w:rPr>
            <w:noProof/>
          </w:rPr>
          <w:t>7</w:t>
        </w:r>
        <w:r>
          <w:fldChar w:fldCharType="end"/>
        </w:r>
      </w:p>
    </w:sdtContent>
  </w:sdt>
  <w:p w:rsidR="00550693" w:rsidRDefault="0055069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2B4" w:rsidRDefault="00BC72B4">
      <w:r>
        <w:separator/>
      </w:r>
    </w:p>
  </w:footnote>
  <w:footnote w:type="continuationSeparator" w:id="1">
    <w:p w:rsidR="00BC72B4" w:rsidRDefault="00BC72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2CA5"/>
    <w:multiLevelType w:val="hybridMultilevel"/>
    <w:tmpl w:val="C26E89C6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7308F"/>
    <w:multiLevelType w:val="hybridMultilevel"/>
    <w:tmpl w:val="3558CF7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0E113F"/>
    <w:multiLevelType w:val="hybridMultilevel"/>
    <w:tmpl w:val="9A8C8B7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46E6B"/>
    <w:multiLevelType w:val="hybridMultilevel"/>
    <w:tmpl w:val="8D3264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C42BF7"/>
    <w:multiLevelType w:val="hybridMultilevel"/>
    <w:tmpl w:val="AFEC5E64"/>
    <w:lvl w:ilvl="0" w:tplc="7A0EC7D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07178B"/>
    <w:multiLevelType w:val="hybridMultilevel"/>
    <w:tmpl w:val="C72C7E64"/>
    <w:lvl w:ilvl="0" w:tplc="7CB22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1796F45"/>
    <w:multiLevelType w:val="hybridMultilevel"/>
    <w:tmpl w:val="04EAD312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1C218D"/>
    <w:multiLevelType w:val="hybridMultilevel"/>
    <w:tmpl w:val="CCB6109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AB083C"/>
    <w:multiLevelType w:val="hybridMultilevel"/>
    <w:tmpl w:val="3F3C4D4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727CF"/>
    <w:multiLevelType w:val="hybridMultilevel"/>
    <w:tmpl w:val="F1B4393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CA3DB0"/>
    <w:multiLevelType w:val="hybridMultilevel"/>
    <w:tmpl w:val="A8CE86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A791C5A"/>
    <w:multiLevelType w:val="hybridMultilevel"/>
    <w:tmpl w:val="E1AAE95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6F08DD"/>
    <w:multiLevelType w:val="hybridMultilevel"/>
    <w:tmpl w:val="9060193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4734AA"/>
    <w:multiLevelType w:val="hybridMultilevel"/>
    <w:tmpl w:val="42C83D5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C587B"/>
    <w:multiLevelType w:val="hybridMultilevel"/>
    <w:tmpl w:val="747C46C0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DD7AD0"/>
    <w:multiLevelType w:val="hybridMultilevel"/>
    <w:tmpl w:val="8C029C7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F07948"/>
    <w:multiLevelType w:val="hybridMultilevel"/>
    <w:tmpl w:val="B74EA1AC"/>
    <w:lvl w:ilvl="0" w:tplc="FE18A6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4392CD5"/>
    <w:multiLevelType w:val="hybridMultilevel"/>
    <w:tmpl w:val="4202AEB6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CB74C7"/>
    <w:multiLevelType w:val="hybridMultilevel"/>
    <w:tmpl w:val="AB7AE8FC"/>
    <w:lvl w:ilvl="0" w:tplc="04322A2A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9">
    <w:nsid w:val="3CDB6FF5"/>
    <w:multiLevelType w:val="hybridMultilevel"/>
    <w:tmpl w:val="994A5186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9C22FD"/>
    <w:multiLevelType w:val="hybridMultilevel"/>
    <w:tmpl w:val="1736BE0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DF40B6"/>
    <w:multiLevelType w:val="hybridMultilevel"/>
    <w:tmpl w:val="8B467634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C4731A"/>
    <w:multiLevelType w:val="hybridMultilevel"/>
    <w:tmpl w:val="EB92C28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F650FB"/>
    <w:multiLevelType w:val="hybridMultilevel"/>
    <w:tmpl w:val="CC242754"/>
    <w:lvl w:ilvl="0" w:tplc="99C49A3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3943E1A"/>
    <w:multiLevelType w:val="hybridMultilevel"/>
    <w:tmpl w:val="529C7FD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ED29AD"/>
    <w:multiLevelType w:val="hybridMultilevel"/>
    <w:tmpl w:val="283E54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8DE3951"/>
    <w:multiLevelType w:val="hybridMultilevel"/>
    <w:tmpl w:val="3C54E36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F46453"/>
    <w:multiLevelType w:val="hybridMultilevel"/>
    <w:tmpl w:val="FBDE0B7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162F07"/>
    <w:multiLevelType w:val="hybridMultilevel"/>
    <w:tmpl w:val="D7206ECC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4C35CC"/>
    <w:multiLevelType w:val="hybridMultilevel"/>
    <w:tmpl w:val="2F66DEA0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395BC6"/>
    <w:multiLevelType w:val="hybridMultilevel"/>
    <w:tmpl w:val="0DB063C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C82A2C"/>
    <w:multiLevelType w:val="hybridMultilevel"/>
    <w:tmpl w:val="4BBE3A9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594070"/>
    <w:multiLevelType w:val="hybridMultilevel"/>
    <w:tmpl w:val="AAD4157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336F26"/>
    <w:multiLevelType w:val="hybridMultilevel"/>
    <w:tmpl w:val="B1CA0F6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420F05"/>
    <w:multiLevelType w:val="hybridMultilevel"/>
    <w:tmpl w:val="D892E11E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5F3C7C"/>
    <w:multiLevelType w:val="hybridMultilevel"/>
    <w:tmpl w:val="283E197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015CED"/>
    <w:multiLevelType w:val="hybridMultilevel"/>
    <w:tmpl w:val="93A23550"/>
    <w:lvl w:ilvl="0" w:tplc="99C49A3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E6A347E"/>
    <w:multiLevelType w:val="hybridMultilevel"/>
    <w:tmpl w:val="F2BA9284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38">
    <w:nsid w:val="71CF5675"/>
    <w:multiLevelType w:val="hybridMultilevel"/>
    <w:tmpl w:val="2250C29E"/>
    <w:lvl w:ilvl="0" w:tplc="0419000F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748F6892"/>
    <w:multiLevelType w:val="hybridMultilevel"/>
    <w:tmpl w:val="FE1AB0B2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25087E"/>
    <w:multiLevelType w:val="hybridMultilevel"/>
    <w:tmpl w:val="F948FE4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CC7A2D"/>
    <w:multiLevelType w:val="hybridMultilevel"/>
    <w:tmpl w:val="DA441120"/>
    <w:lvl w:ilvl="0" w:tplc="1376E5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2">
    <w:nsid w:val="7D4517D6"/>
    <w:multiLevelType w:val="hybridMultilevel"/>
    <w:tmpl w:val="4C98C8D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DA5F89"/>
    <w:multiLevelType w:val="hybridMultilevel"/>
    <w:tmpl w:val="86E6BD8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41"/>
  </w:num>
  <w:num w:numId="4">
    <w:abstractNumId w:val="40"/>
  </w:num>
  <w:num w:numId="5">
    <w:abstractNumId w:val="20"/>
  </w:num>
  <w:num w:numId="6">
    <w:abstractNumId w:val="39"/>
  </w:num>
  <w:num w:numId="7">
    <w:abstractNumId w:val="18"/>
  </w:num>
  <w:num w:numId="8">
    <w:abstractNumId w:val="32"/>
  </w:num>
  <w:num w:numId="9">
    <w:abstractNumId w:val="1"/>
  </w:num>
  <w:num w:numId="10">
    <w:abstractNumId w:val="8"/>
  </w:num>
  <w:num w:numId="11">
    <w:abstractNumId w:val="22"/>
  </w:num>
  <w:num w:numId="12">
    <w:abstractNumId w:val="31"/>
  </w:num>
  <w:num w:numId="13">
    <w:abstractNumId w:val="19"/>
  </w:num>
  <w:num w:numId="14">
    <w:abstractNumId w:val="9"/>
  </w:num>
  <w:num w:numId="15">
    <w:abstractNumId w:val="16"/>
  </w:num>
  <w:num w:numId="16">
    <w:abstractNumId w:val="42"/>
  </w:num>
  <w:num w:numId="17">
    <w:abstractNumId w:val="2"/>
  </w:num>
  <w:num w:numId="18">
    <w:abstractNumId w:val="14"/>
  </w:num>
  <w:num w:numId="19">
    <w:abstractNumId w:val="29"/>
  </w:num>
  <w:num w:numId="20">
    <w:abstractNumId w:val="37"/>
  </w:num>
  <w:num w:numId="21">
    <w:abstractNumId w:val="25"/>
  </w:num>
  <w:num w:numId="22">
    <w:abstractNumId w:val="10"/>
  </w:num>
  <w:num w:numId="23">
    <w:abstractNumId w:val="38"/>
  </w:num>
  <w:num w:numId="24">
    <w:abstractNumId w:val="4"/>
  </w:num>
  <w:num w:numId="25">
    <w:abstractNumId w:val="6"/>
  </w:num>
  <w:num w:numId="26">
    <w:abstractNumId w:val="24"/>
  </w:num>
  <w:num w:numId="27">
    <w:abstractNumId w:val="13"/>
  </w:num>
  <w:num w:numId="28">
    <w:abstractNumId w:val="30"/>
  </w:num>
  <w:num w:numId="29">
    <w:abstractNumId w:val="17"/>
  </w:num>
  <w:num w:numId="30">
    <w:abstractNumId w:val="28"/>
  </w:num>
  <w:num w:numId="31">
    <w:abstractNumId w:val="27"/>
  </w:num>
  <w:num w:numId="32">
    <w:abstractNumId w:val="11"/>
  </w:num>
  <w:num w:numId="33">
    <w:abstractNumId w:val="33"/>
  </w:num>
  <w:num w:numId="34">
    <w:abstractNumId w:val="15"/>
  </w:num>
  <w:num w:numId="35">
    <w:abstractNumId w:val="26"/>
  </w:num>
  <w:num w:numId="36">
    <w:abstractNumId w:val="34"/>
  </w:num>
  <w:num w:numId="37">
    <w:abstractNumId w:val="43"/>
  </w:num>
  <w:num w:numId="38">
    <w:abstractNumId w:val="0"/>
  </w:num>
  <w:num w:numId="39">
    <w:abstractNumId w:val="21"/>
  </w:num>
  <w:num w:numId="40">
    <w:abstractNumId w:val="35"/>
  </w:num>
  <w:num w:numId="41">
    <w:abstractNumId w:val="36"/>
  </w:num>
  <w:num w:numId="42">
    <w:abstractNumId w:val="23"/>
  </w:num>
  <w:num w:numId="43">
    <w:abstractNumId w:val="3"/>
  </w:num>
  <w:num w:numId="4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797B"/>
    <w:rsid w:val="00003019"/>
    <w:rsid w:val="000065C3"/>
    <w:rsid w:val="0001424E"/>
    <w:rsid w:val="00014507"/>
    <w:rsid w:val="00023F01"/>
    <w:rsid w:val="00032EAC"/>
    <w:rsid w:val="0003659F"/>
    <w:rsid w:val="000371BF"/>
    <w:rsid w:val="00046845"/>
    <w:rsid w:val="0005193C"/>
    <w:rsid w:val="00066B31"/>
    <w:rsid w:val="00080601"/>
    <w:rsid w:val="00085ED3"/>
    <w:rsid w:val="000A1E9C"/>
    <w:rsid w:val="000B3117"/>
    <w:rsid w:val="000B45BD"/>
    <w:rsid w:val="000F2FBB"/>
    <w:rsid w:val="000F341D"/>
    <w:rsid w:val="000F6B2C"/>
    <w:rsid w:val="00112C53"/>
    <w:rsid w:val="00117788"/>
    <w:rsid w:val="00150B0F"/>
    <w:rsid w:val="00166CD3"/>
    <w:rsid w:val="00190324"/>
    <w:rsid w:val="00190528"/>
    <w:rsid w:val="00192C9C"/>
    <w:rsid w:val="00195541"/>
    <w:rsid w:val="001A6CE2"/>
    <w:rsid w:val="001B51D7"/>
    <w:rsid w:val="001C0387"/>
    <w:rsid w:val="001C2335"/>
    <w:rsid w:val="001C6008"/>
    <w:rsid w:val="001E7C21"/>
    <w:rsid w:val="0020789B"/>
    <w:rsid w:val="00230D21"/>
    <w:rsid w:val="00236368"/>
    <w:rsid w:val="002668FA"/>
    <w:rsid w:val="0027581A"/>
    <w:rsid w:val="002769F2"/>
    <w:rsid w:val="002935E2"/>
    <w:rsid w:val="002A7818"/>
    <w:rsid w:val="002D646E"/>
    <w:rsid w:val="002E226B"/>
    <w:rsid w:val="003103A7"/>
    <w:rsid w:val="00313A58"/>
    <w:rsid w:val="00322338"/>
    <w:rsid w:val="00335EE8"/>
    <w:rsid w:val="003417E4"/>
    <w:rsid w:val="0036460F"/>
    <w:rsid w:val="0038007C"/>
    <w:rsid w:val="003871E7"/>
    <w:rsid w:val="00390016"/>
    <w:rsid w:val="003937AA"/>
    <w:rsid w:val="003961EE"/>
    <w:rsid w:val="003B5825"/>
    <w:rsid w:val="003D029F"/>
    <w:rsid w:val="003D49D5"/>
    <w:rsid w:val="003E5C23"/>
    <w:rsid w:val="0041655A"/>
    <w:rsid w:val="00430836"/>
    <w:rsid w:val="00440021"/>
    <w:rsid w:val="00444F0A"/>
    <w:rsid w:val="004618C2"/>
    <w:rsid w:val="00471C0F"/>
    <w:rsid w:val="00474902"/>
    <w:rsid w:val="004A5345"/>
    <w:rsid w:val="004B3BB1"/>
    <w:rsid w:val="004C7BE0"/>
    <w:rsid w:val="004E05BA"/>
    <w:rsid w:val="004E2C0D"/>
    <w:rsid w:val="004E3FF5"/>
    <w:rsid w:val="004F0A1A"/>
    <w:rsid w:val="004F4D0F"/>
    <w:rsid w:val="004F71C8"/>
    <w:rsid w:val="00502C6C"/>
    <w:rsid w:val="00517589"/>
    <w:rsid w:val="005302E7"/>
    <w:rsid w:val="00530390"/>
    <w:rsid w:val="00532685"/>
    <w:rsid w:val="00550693"/>
    <w:rsid w:val="00555A52"/>
    <w:rsid w:val="00561320"/>
    <w:rsid w:val="00583DB8"/>
    <w:rsid w:val="00584C9C"/>
    <w:rsid w:val="00591140"/>
    <w:rsid w:val="005960E8"/>
    <w:rsid w:val="005B7709"/>
    <w:rsid w:val="005C0AF2"/>
    <w:rsid w:val="005D1614"/>
    <w:rsid w:val="005D401A"/>
    <w:rsid w:val="005D6E71"/>
    <w:rsid w:val="005F3694"/>
    <w:rsid w:val="005F6BF6"/>
    <w:rsid w:val="005F7789"/>
    <w:rsid w:val="00622732"/>
    <w:rsid w:val="006237A1"/>
    <w:rsid w:val="00657970"/>
    <w:rsid w:val="00662291"/>
    <w:rsid w:val="00693D99"/>
    <w:rsid w:val="006A63E0"/>
    <w:rsid w:val="006A7BC7"/>
    <w:rsid w:val="006B0213"/>
    <w:rsid w:val="006B49EA"/>
    <w:rsid w:val="006E46FC"/>
    <w:rsid w:val="006E6587"/>
    <w:rsid w:val="006F7A2D"/>
    <w:rsid w:val="007074EC"/>
    <w:rsid w:val="00723F92"/>
    <w:rsid w:val="0072728E"/>
    <w:rsid w:val="00743466"/>
    <w:rsid w:val="007532A4"/>
    <w:rsid w:val="007534BA"/>
    <w:rsid w:val="00763FA6"/>
    <w:rsid w:val="0077190F"/>
    <w:rsid w:val="007B298D"/>
    <w:rsid w:val="007E7020"/>
    <w:rsid w:val="007F0733"/>
    <w:rsid w:val="008009FC"/>
    <w:rsid w:val="008051D8"/>
    <w:rsid w:val="00831CAA"/>
    <w:rsid w:val="00834FA5"/>
    <w:rsid w:val="00845D82"/>
    <w:rsid w:val="008955DE"/>
    <w:rsid w:val="008C0C94"/>
    <w:rsid w:val="008C59C8"/>
    <w:rsid w:val="008D5D7E"/>
    <w:rsid w:val="008F1CF8"/>
    <w:rsid w:val="00906A91"/>
    <w:rsid w:val="0091117D"/>
    <w:rsid w:val="00913536"/>
    <w:rsid w:val="0093502F"/>
    <w:rsid w:val="0094706F"/>
    <w:rsid w:val="00955511"/>
    <w:rsid w:val="00963D8A"/>
    <w:rsid w:val="0096677B"/>
    <w:rsid w:val="009679FA"/>
    <w:rsid w:val="009754CA"/>
    <w:rsid w:val="009847ED"/>
    <w:rsid w:val="009B6BBB"/>
    <w:rsid w:val="009C25ED"/>
    <w:rsid w:val="009D306E"/>
    <w:rsid w:val="009D5FDA"/>
    <w:rsid w:val="00A14C3F"/>
    <w:rsid w:val="00A27A5B"/>
    <w:rsid w:val="00A45C21"/>
    <w:rsid w:val="00A52517"/>
    <w:rsid w:val="00A5261B"/>
    <w:rsid w:val="00A65FA7"/>
    <w:rsid w:val="00A914A4"/>
    <w:rsid w:val="00AA3803"/>
    <w:rsid w:val="00AB0F7E"/>
    <w:rsid w:val="00AC48C4"/>
    <w:rsid w:val="00AD012D"/>
    <w:rsid w:val="00AD58B5"/>
    <w:rsid w:val="00AD7C6C"/>
    <w:rsid w:val="00B150BE"/>
    <w:rsid w:val="00B22AC2"/>
    <w:rsid w:val="00B258B3"/>
    <w:rsid w:val="00B33457"/>
    <w:rsid w:val="00B33D68"/>
    <w:rsid w:val="00B443FC"/>
    <w:rsid w:val="00B4497A"/>
    <w:rsid w:val="00B52074"/>
    <w:rsid w:val="00B5754E"/>
    <w:rsid w:val="00B5797B"/>
    <w:rsid w:val="00B671CF"/>
    <w:rsid w:val="00B764D9"/>
    <w:rsid w:val="00B97591"/>
    <w:rsid w:val="00BA3C1C"/>
    <w:rsid w:val="00BB4BAF"/>
    <w:rsid w:val="00BB585C"/>
    <w:rsid w:val="00BC0F58"/>
    <w:rsid w:val="00BC322A"/>
    <w:rsid w:val="00BC72B4"/>
    <w:rsid w:val="00BC7C0D"/>
    <w:rsid w:val="00BD0689"/>
    <w:rsid w:val="00BD1F51"/>
    <w:rsid w:val="00BF393D"/>
    <w:rsid w:val="00C01BCE"/>
    <w:rsid w:val="00C04110"/>
    <w:rsid w:val="00C17B6A"/>
    <w:rsid w:val="00C70C6B"/>
    <w:rsid w:val="00C76215"/>
    <w:rsid w:val="00C80763"/>
    <w:rsid w:val="00C80E66"/>
    <w:rsid w:val="00C857CF"/>
    <w:rsid w:val="00C9001E"/>
    <w:rsid w:val="00C97416"/>
    <w:rsid w:val="00CA5D71"/>
    <w:rsid w:val="00CB1772"/>
    <w:rsid w:val="00CB3632"/>
    <w:rsid w:val="00CB4860"/>
    <w:rsid w:val="00CC2D93"/>
    <w:rsid w:val="00CD3634"/>
    <w:rsid w:val="00CE420B"/>
    <w:rsid w:val="00CF1D1F"/>
    <w:rsid w:val="00D00D33"/>
    <w:rsid w:val="00D412E3"/>
    <w:rsid w:val="00D50E3C"/>
    <w:rsid w:val="00D671E1"/>
    <w:rsid w:val="00D72B83"/>
    <w:rsid w:val="00D72CBC"/>
    <w:rsid w:val="00D744A6"/>
    <w:rsid w:val="00D7516D"/>
    <w:rsid w:val="00DA79CC"/>
    <w:rsid w:val="00DB179C"/>
    <w:rsid w:val="00E14104"/>
    <w:rsid w:val="00E1589E"/>
    <w:rsid w:val="00E15EB5"/>
    <w:rsid w:val="00E16012"/>
    <w:rsid w:val="00E169AF"/>
    <w:rsid w:val="00E25AD6"/>
    <w:rsid w:val="00E3283E"/>
    <w:rsid w:val="00E4443A"/>
    <w:rsid w:val="00E54971"/>
    <w:rsid w:val="00E5705E"/>
    <w:rsid w:val="00E70B33"/>
    <w:rsid w:val="00E7115E"/>
    <w:rsid w:val="00E8095B"/>
    <w:rsid w:val="00E85B64"/>
    <w:rsid w:val="00E86A93"/>
    <w:rsid w:val="00E87C89"/>
    <w:rsid w:val="00EA134E"/>
    <w:rsid w:val="00EA14D6"/>
    <w:rsid w:val="00EA1725"/>
    <w:rsid w:val="00ED25E3"/>
    <w:rsid w:val="00EF4D77"/>
    <w:rsid w:val="00F03F5E"/>
    <w:rsid w:val="00F15C94"/>
    <w:rsid w:val="00F16B77"/>
    <w:rsid w:val="00F20651"/>
    <w:rsid w:val="00F22361"/>
    <w:rsid w:val="00F45124"/>
    <w:rsid w:val="00F549CD"/>
    <w:rsid w:val="00F62125"/>
    <w:rsid w:val="00F76DCF"/>
    <w:rsid w:val="00F8438C"/>
    <w:rsid w:val="00F8527B"/>
    <w:rsid w:val="00F87D35"/>
    <w:rsid w:val="00F87D3E"/>
    <w:rsid w:val="00F91684"/>
    <w:rsid w:val="00F91E66"/>
    <w:rsid w:val="00F94ED3"/>
    <w:rsid w:val="00FA43D8"/>
    <w:rsid w:val="00FB6850"/>
    <w:rsid w:val="00FC4DE1"/>
    <w:rsid w:val="00FE061C"/>
    <w:rsid w:val="00FF080F"/>
    <w:rsid w:val="00FF4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9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5797B"/>
    <w:rPr>
      <w:color w:val="0000FF"/>
      <w:u w:val="single"/>
    </w:rPr>
  </w:style>
  <w:style w:type="character" w:customStyle="1" w:styleId="a4">
    <w:name w:val="Абзац списка Знак"/>
    <w:link w:val="a5"/>
    <w:locked/>
    <w:rsid w:val="00B5797B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link w:val="a4"/>
    <w:qFormat/>
    <w:rsid w:val="00B5797B"/>
    <w:pPr>
      <w:widowControl/>
      <w:autoSpaceDE/>
      <w:autoSpaceDN/>
      <w:adjustRightInd/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B5797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79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579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797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B579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579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lock Text"/>
    <w:basedOn w:val="a"/>
    <w:uiPriority w:val="99"/>
    <w:semiHidden/>
    <w:rsid w:val="00B5797B"/>
    <w:pPr>
      <w:widowControl/>
      <w:overflowPunct w:val="0"/>
      <w:ind w:left="-567" w:right="-99" w:firstLine="567"/>
      <w:jc w:val="both"/>
      <w:textAlignment w:val="baseline"/>
    </w:pPr>
    <w:rPr>
      <w:rFonts w:eastAsia="MS Mincho"/>
      <w:sz w:val="26"/>
      <w:szCs w:val="26"/>
    </w:rPr>
  </w:style>
  <w:style w:type="paragraph" w:customStyle="1" w:styleId="ConsPlusNormal">
    <w:name w:val="ConsPlusNormal"/>
    <w:rsid w:val="00B5797B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c">
    <w:name w:val="No Spacing"/>
    <w:link w:val="ad"/>
    <w:uiPriority w:val="99"/>
    <w:qFormat/>
    <w:rsid w:val="00B5797B"/>
    <w:pPr>
      <w:spacing w:after="0" w:line="240" w:lineRule="auto"/>
    </w:pPr>
    <w:rPr>
      <w:rFonts w:ascii="Calibri" w:eastAsia="MS Mincho" w:hAnsi="Calibri" w:cs="Calibri"/>
      <w:sz w:val="20"/>
      <w:szCs w:val="20"/>
      <w:lang w:eastAsia="ja-JP"/>
    </w:rPr>
  </w:style>
  <w:style w:type="paragraph" w:styleId="ae">
    <w:name w:val="Balloon Text"/>
    <w:basedOn w:val="a"/>
    <w:link w:val="af"/>
    <w:uiPriority w:val="99"/>
    <w:semiHidden/>
    <w:rsid w:val="00B5797B"/>
    <w:pPr>
      <w:widowControl/>
      <w:autoSpaceDE/>
      <w:autoSpaceDN/>
      <w:adjustRightInd/>
      <w:spacing w:after="200" w:line="276" w:lineRule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B5797B"/>
    <w:rPr>
      <w:rFonts w:ascii="Tahoma" w:eastAsia="MS Mincho" w:hAnsi="Tahoma" w:cs="Tahoma"/>
      <w:sz w:val="16"/>
      <w:szCs w:val="16"/>
    </w:rPr>
  </w:style>
  <w:style w:type="paragraph" w:styleId="af0">
    <w:name w:val="Body Text Indent"/>
    <w:aliases w:val="Надин стиль,Основной текст 1,Нумерованный список !!,Iniiaiie oaeno 1,Ioia?iaaiiue nienie !!,Iaaei noeeu"/>
    <w:basedOn w:val="a"/>
    <w:link w:val="af1"/>
    <w:uiPriority w:val="99"/>
    <w:rsid w:val="00B5797B"/>
    <w:pPr>
      <w:widowControl/>
      <w:autoSpaceDE/>
      <w:autoSpaceDN/>
      <w:adjustRightInd/>
      <w:ind w:firstLine="567"/>
      <w:jc w:val="both"/>
    </w:pPr>
    <w:rPr>
      <w:rFonts w:eastAsia="MS Mincho"/>
      <w:sz w:val="26"/>
      <w:szCs w:val="26"/>
    </w:rPr>
  </w:style>
  <w:style w:type="character" w:customStyle="1" w:styleId="af1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"/>
    <w:basedOn w:val="a0"/>
    <w:link w:val="af0"/>
    <w:uiPriority w:val="99"/>
    <w:rsid w:val="00B5797B"/>
    <w:rPr>
      <w:rFonts w:ascii="Times New Roman" w:eastAsia="MS Mincho" w:hAnsi="Times New Roman" w:cs="Times New Roman"/>
      <w:sz w:val="26"/>
      <w:szCs w:val="26"/>
      <w:lang w:eastAsia="ru-RU"/>
    </w:rPr>
  </w:style>
  <w:style w:type="character" w:customStyle="1" w:styleId="ad">
    <w:name w:val="Без интервала Знак"/>
    <w:basedOn w:val="a0"/>
    <w:link w:val="ac"/>
    <w:uiPriority w:val="99"/>
    <w:rsid w:val="00B5797B"/>
    <w:rPr>
      <w:rFonts w:ascii="Calibri" w:eastAsia="MS Mincho" w:hAnsi="Calibri" w:cs="Calibri"/>
      <w:sz w:val="20"/>
      <w:szCs w:val="20"/>
      <w:lang w:eastAsia="ja-JP"/>
    </w:rPr>
  </w:style>
  <w:style w:type="paragraph" w:customStyle="1" w:styleId="af2">
    <w:name w:val="Документ"/>
    <w:basedOn w:val="a"/>
    <w:rsid w:val="00B5797B"/>
    <w:pPr>
      <w:widowControl/>
      <w:autoSpaceDE/>
      <w:autoSpaceDN/>
      <w:adjustRightInd/>
      <w:spacing w:line="360" w:lineRule="auto"/>
      <w:ind w:firstLine="709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9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5797B"/>
    <w:rPr>
      <w:color w:val="0000FF"/>
      <w:u w:val="single"/>
    </w:rPr>
  </w:style>
  <w:style w:type="character" w:customStyle="1" w:styleId="a4">
    <w:name w:val="Абзац списка Знак"/>
    <w:link w:val="a5"/>
    <w:locked/>
    <w:rsid w:val="00B5797B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link w:val="a4"/>
    <w:qFormat/>
    <w:rsid w:val="00B5797B"/>
    <w:pPr>
      <w:widowControl/>
      <w:autoSpaceDE/>
      <w:autoSpaceDN/>
      <w:adjustRightInd/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B5797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79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579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797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B579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579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lock Text"/>
    <w:basedOn w:val="a"/>
    <w:uiPriority w:val="99"/>
    <w:semiHidden/>
    <w:rsid w:val="00B5797B"/>
    <w:pPr>
      <w:widowControl/>
      <w:overflowPunct w:val="0"/>
      <w:ind w:left="-567" w:right="-99" w:firstLine="567"/>
      <w:jc w:val="both"/>
      <w:textAlignment w:val="baseline"/>
    </w:pPr>
    <w:rPr>
      <w:rFonts w:eastAsia="MS Mincho"/>
      <w:sz w:val="26"/>
      <w:szCs w:val="26"/>
    </w:rPr>
  </w:style>
  <w:style w:type="paragraph" w:customStyle="1" w:styleId="ConsPlusNormal">
    <w:name w:val="ConsPlusNormal"/>
    <w:rsid w:val="00B5797B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c">
    <w:name w:val="No Spacing"/>
    <w:link w:val="ad"/>
    <w:uiPriority w:val="99"/>
    <w:qFormat/>
    <w:rsid w:val="00B5797B"/>
    <w:pPr>
      <w:spacing w:after="0" w:line="240" w:lineRule="auto"/>
    </w:pPr>
    <w:rPr>
      <w:rFonts w:ascii="Calibri" w:eastAsia="MS Mincho" w:hAnsi="Calibri" w:cs="Calibri"/>
      <w:sz w:val="20"/>
      <w:szCs w:val="20"/>
      <w:lang w:eastAsia="ja-JP"/>
    </w:rPr>
  </w:style>
  <w:style w:type="paragraph" w:styleId="ae">
    <w:name w:val="Balloon Text"/>
    <w:basedOn w:val="a"/>
    <w:link w:val="af"/>
    <w:uiPriority w:val="99"/>
    <w:semiHidden/>
    <w:rsid w:val="00B5797B"/>
    <w:pPr>
      <w:widowControl/>
      <w:autoSpaceDE/>
      <w:autoSpaceDN/>
      <w:adjustRightInd/>
      <w:spacing w:after="200" w:line="276" w:lineRule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B5797B"/>
    <w:rPr>
      <w:rFonts w:ascii="Tahoma" w:eastAsia="MS Mincho" w:hAnsi="Tahoma" w:cs="Tahoma"/>
      <w:sz w:val="16"/>
      <w:szCs w:val="16"/>
    </w:rPr>
  </w:style>
  <w:style w:type="paragraph" w:styleId="af0">
    <w:name w:val="Body Text Indent"/>
    <w:aliases w:val="Надин стиль,Основной текст 1,Нумерованный список !!,Iniiaiie oaeno 1,Ioia?iaaiiue nienie !!,Iaaei noeeu"/>
    <w:basedOn w:val="a"/>
    <w:link w:val="af1"/>
    <w:uiPriority w:val="99"/>
    <w:rsid w:val="00B5797B"/>
    <w:pPr>
      <w:widowControl/>
      <w:autoSpaceDE/>
      <w:autoSpaceDN/>
      <w:adjustRightInd/>
      <w:ind w:firstLine="567"/>
      <w:jc w:val="both"/>
    </w:pPr>
    <w:rPr>
      <w:rFonts w:eastAsia="MS Mincho"/>
      <w:sz w:val="26"/>
      <w:szCs w:val="26"/>
    </w:rPr>
  </w:style>
  <w:style w:type="character" w:customStyle="1" w:styleId="af1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"/>
    <w:basedOn w:val="a0"/>
    <w:link w:val="af0"/>
    <w:uiPriority w:val="99"/>
    <w:rsid w:val="00B5797B"/>
    <w:rPr>
      <w:rFonts w:ascii="Times New Roman" w:eastAsia="MS Mincho" w:hAnsi="Times New Roman" w:cs="Times New Roman"/>
      <w:sz w:val="26"/>
      <w:szCs w:val="26"/>
      <w:lang w:eastAsia="ru-RU"/>
    </w:rPr>
  </w:style>
  <w:style w:type="character" w:customStyle="1" w:styleId="ad">
    <w:name w:val="Без интервала Знак"/>
    <w:basedOn w:val="a0"/>
    <w:link w:val="ac"/>
    <w:uiPriority w:val="99"/>
    <w:rsid w:val="00B5797B"/>
    <w:rPr>
      <w:rFonts w:ascii="Calibri" w:eastAsia="MS Mincho" w:hAnsi="Calibri" w:cs="Calibri"/>
      <w:sz w:val="20"/>
      <w:szCs w:val="20"/>
      <w:lang w:eastAsia="ja-JP"/>
    </w:rPr>
  </w:style>
  <w:style w:type="paragraph" w:customStyle="1" w:styleId="af2">
    <w:name w:val="Документ"/>
    <w:basedOn w:val="a"/>
    <w:rsid w:val="00B5797B"/>
    <w:pPr>
      <w:widowControl/>
      <w:autoSpaceDE/>
      <w:autoSpaceDN/>
      <w:adjustRightInd/>
      <w:spacing w:line="360" w:lineRule="auto"/>
      <w:ind w:firstLine="709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0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skpinega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934F8-DEA0-4340-9EFB-7CCA3AF6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1972</Words>
  <Characters>11241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Павловна Абросимова</dc:creator>
  <cp:lastModifiedBy>Собдеп</cp:lastModifiedBy>
  <cp:revision>4</cp:revision>
  <cp:lastPrinted>2024-05-03T11:45:00Z</cp:lastPrinted>
  <dcterms:created xsi:type="dcterms:W3CDTF">2024-05-14T08:33:00Z</dcterms:created>
  <dcterms:modified xsi:type="dcterms:W3CDTF">2024-05-14T08:44:00Z</dcterms:modified>
</cp:coreProperties>
</file>